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229A" w:rsidRPr="00E82F20" w:rsidRDefault="0014229A" w:rsidP="0014229A">
      <w:pPr>
        <w:pStyle w:val="1"/>
        <w:keepLines w:val="0"/>
        <w:tabs>
          <w:tab w:val="left" w:pos="6424"/>
        </w:tabs>
        <w:spacing w:before="240" w:after="120"/>
        <w:ind w:left="792" w:hanging="360"/>
        <w:jc w:val="center"/>
        <w:rPr>
          <w:rFonts w:ascii="Times New Roman" w:eastAsia="MS Mincho" w:hAnsi="Times New Roman"/>
          <w:color w:val="17365D"/>
          <w:kern w:val="32"/>
          <w:szCs w:val="24"/>
          <w:lang w:eastAsia="x-none"/>
        </w:rPr>
      </w:pPr>
      <w:bookmarkStart w:id="0" w:name="_Toc422763648"/>
      <w:r w:rsidRPr="00E82F20">
        <w:rPr>
          <w:rFonts w:ascii="Times New Roman" w:eastAsia="MS Mincho" w:hAnsi="Times New Roman"/>
          <w:color w:val="17365D"/>
          <w:kern w:val="32"/>
          <w:szCs w:val="24"/>
          <w:lang w:eastAsia="x-none"/>
        </w:rPr>
        <w:t>ДОКУМЕНТАЦИЯ О ЗАКУПКЕ</w:t>
      </w:r>
      <w:bookmarkEnd w:id="0"/>
    </w:p>
    <w:p w:rsidR="0014229A" w:rsidRPr="00E82F20" w:rsidRDefault="0014229A" w:rsidP="0014229A">
      <w:pPr>
        <w:pStyle w:val="1"/>
        <w:keepLines w:val="0"/>
        <w:tabs>
          <w:tab w:val="left" w:pos="6424"/>
        </w:tabs>
        <w:spacing w:before="240"/>
        <w:ind w:left="792" w:hanging="360"/>
        <w:jc w:val="both"/>
        <w:rPr>
          <w:rFonts w:ascii="Times New Roman" w:eastAsia="MS Mincho" w:hAnsi="Times New Roman"/>
          <w:color w:val="17365D"/>
          <w:kern w:val="32"/>
          <w:szCs w:val="24"/>
          <w:lang w:val="x-none" w:eastAsia="x-none"/>
        </w:rPr>
      </w:pPr>
      <w:bookmarkStart w:id="1" w:name="_Toc422763649"/>
      <w:r w:rsidRPr="00E82F20">
        <w:rPr>
          <w:rFonts w:ascii="Times New Roman" w:eastAsia="MS Mincho" w:hAnsi="Times New Roman"/>
          <w:color w:val="17365D"/>
          <w:kern w:val="32"/>
          <w:szCs w:val="24"/>
          <w:lang w:val="x-none" w:eastAsia="x-none"/>
        </w:rPr>
        <w:t>РАЗДЕЛ I. ТЕРМИНЫ И ОПРЕДЕЛЕНИЯ</w:t>
      </w:r>
      <w:bookmarkEnd w:id="1"/>
      <w:r w:rsidRPr="00E82F20">
        <w:rPr>
          <w:rFonts w:ascii="Times New Roman" w:eastAsia="MS Mincho" w:hAnsi="Times New Roman"/>
          <w:color w:val="17365D"/>
          <w:kern w:val="32"/>
          <w:szCs w:val="24"/>
          <w:lang w:val="x-none" w:eastAsia="x-none"/>
        </w:rPr>
        <w:tab/>
      </w:r>
    </w:p>
    <w:p w:rsidR="0014229A" w:rsidRPr="00C24766" w:rsidRDefault="0014229A" w:rsidP="0014229A">
      <w:pPr>
        <w:ind w:firstLine="567"/>
        <w:jc w:val="both"/>
        <w:rPr>
          <w:b/>
          <w:sz w:val="10"/>
          <w:szCs w:val="10"/>
        </w:rPr>
      </w:pPr>
    </w:p>
    <w:p w:rsidR="0014229A" w:rsidRDefault="0014229A" w:rsidP="0014229A">
      <w:pPr>
        <w:ind w:firstLine="567"/>
        <w:jc w:val="both"/>
      </w:pPr>
      <w:r w:rsidRPr="00F84878">
        <w:rPr>
          <w:b/>
        </w:rPr>
        <w:t xml:space="preserve">Открытый </w:t>
      </w:r>
      <w:r w:rsidRPr="00863731">
        <w:rPr>
          <w:b/>
        </w:rPr>
        <w:t>запрос предложений</w:t>
      </w:r>
      <w:r w:rsidRPr="00F84878">
        <w:t xml:space="preserve"> </w:t>
      </w:r>
      <w:r w:rsidRPr="00D55A39">
        <w:rPr>
          <w:b/>
        </w:rPr>
        <w:t>в электронной форме</w:t>
      </w:r>
      <w:r>
        <w:t xml:space="preserve"> </w:t>
      </w:r>
      <w:r w:rsidRPr="00D55A39">
        <w:rPr>
          <w:b/>
        </w:rPr>
        <w:t>(</w:t>
      </w:r>
      <w:r>
        <w:rPr>
          <w:b/>
        </w:rPr>
        <w:t xml:space="preserve">далее также - </w:t>
      </w:r>
      <w:r w:rsidRPr="00D55A39">
        <w:rPr>
          <w:b/>
        </w:rPr>
        <w:t xml:space="preserve">Открытый </w:t>
      </w:r>
      <w:r w:rsidRPr="00863731">
        <w:rPr>
          <w:b/>
        </w:rPr>
        <w:t>запрос предложений</w:t>
      </w:r>
      <w:r w:rsidRPr="00D55A39">
        <w:rPr>
          <w:b/>
        </w:rPr>
        <w:t>)</w:t>
      </w:r>
      <w:r>
        <w:t xml:space="preserve"> </w:t>
      </w:r>
      <w:r w:rsidRPr="00F84878">
        <w:t xml:space="preserve">– способ </w:t>
      </w:r>
      <w:r>
        <w:t>з</w:t>
      </w:r>
      <w:r w:rsidRPr="00F84878">
        <w:t>акупки</w:t>
      </w:r>
      <w:r>
        <w:t xml:space="preserve"> на Электронной торговой площадке</w:t>
      </w:r>
      <w:r w:rsidRPr="00F84878">
        <w:t xml:space="preserve">, </w:t>
      </w:r>
      <w:r w:rsidRPr="008340A8">
        <w:t xml:space="preserve">не являющийся формой проведения </w:t>
      </w:r>
      <w:r>
        <w:t>т</w:t>
      </w:r>
      <w:r w:rsidRPr="008340A8">
        <w:t xml:space="preserve">оргов, Заявку на участие в которой может подать любое лицо и победителем которой признаётся Участник, который предложил лучшие условия исполнения </w:t>
      </w:r>
      <w:r>
        <w:t>д</w:t>
      </w:r>
      <w:r w:rsidRPr="008340A8">
        <w:t>оговора (</w:t>
      </w:r>
      <w:r>
        <w:t>д</w:t>
      </w:r>
      <w:r w:rsidRPr="008340A8">
        <w:t xml:space="preserve">оговоров), в соответствии с критериями и порядком основного этапа </w:t>
      </w:r>
      <w:r>
        <w:t>з</w:t>
      </w:r>
      <w:r w:rsidRPr="008340A8">
        <w:t xml:space="preserve">акупки (оценки и сопоставления Заявок), которые установлены </w:t>
      </w:r>
      <w:r>
        <w:t xml:space="preserve">настоящей </w:t>
      </w:r>
      <w:r w:rsidRPr="008340A8">
        <w:t>Документацией</w:t>
      </w:r>
      <w:r>
        <w:t xml:space="preserve"> на основании Положения о закупках</w:t>
      </w:r>
      <w:r w:rsidRPr="00F84878">
        <w:t>.</w:t>
      </w:r>
    </w:p>
    <w:p w:rsidR="0014229A" w:rsidRPr="00C24766" w:rsidRDefault="0014229A" w:rsidP="0014229A">
      <w:pPr>
        <w:pStyle w:val="Times12"/>
        <w:overflowPunct/>
        <w:autoSpaceDE/>
        <w:autoSpaceDN/>
        <w:adjustRightInd/>
        <w:rPr>
          <w:bCs w:val="0"/>
          <w:szCs w:val="24"/>
        </w:rPr>
      </w:pPr>
      <w:r w:rsidRPr="00C24766">
        <w:rPr>
          <w:bCs w:val="0"/>
          <w:szCs w:val="24"/>
        </w:rPr>
        <w:t>Открытый запрос предложений не является формой проведения торгов и его проведение не регулируется статьями 447 - 449 Гражданского кодекса Российской Федерации. Открытый запрос предложений не является публичным конкурсом и не регулируется статьями 1057 - 1061 Гражданского кодекса Российской Федерации. Открытый запрос предложений не накладывает на Заказчика обязательств по заключению договора (договоров) с победителем Открытого запроса предложений или иным Участником. Извещение о закупке и Документация о закупке являются согласно п. 1 статьи 437 Гражданского кодекса Российской Федерации приглашением делать оферты и должны рассматриваться в соответствии с этим.</w:t>
      </w:r>
    </w:p>
    <w:p w:rsidR="0014229A" w:rsidRPr="00F84878" w:rsidRDefault="0014229A" w:rsidP="0014229A">
      <w:pPr>
        <w:ind w:firstLine="567"/>
        <w:jc w:val="both"/>
      </w:pPr>
      <w:r w:rsidRPr="00F84878">
        <w:rPr>
          <w:b/>
        </w:rPr>
        <w:t>Заказчик</w:t>
      </w:r>
      <w:r w:rsidRPr="00F84878">
        <w:t xml:space="preserve"> – организация, указанная в пункте </w:t>
      </w:r>
      <w:r w:rsidRPr="00F84878">
        <w:fldChar w:fldCharType="begin"/>
      </w:r>
      <w:r w:rsidRPr="00F84878">
        <w:instrText xml:space="preserve"> REF _Ref368314103 \r \h </w:instrText>
      </w:r>
      <w:r>
        <w:instrText xml:space="preserve"> \* MERGEFORMAT </w:instrText>
      </w:r>
      <w:r w:rsidRPr="00F84878">
        <w:fldChar w:fldCharType="separate"/>
      </w:r>
      <w:r w:rsidR="006476F6">
        <w:t>1</w:t>
      </w:r>
      <w:r w:rsidRPr="00F84878">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5C6DCB">
        <w:t>Документации</w:t>
      </w:r>
      <w:r w:rsidRPr="00F84878">
        <w:t xml:space="preserve">. </w:t>
      </w:r>
    </w:p>
    <w:p w:rsidR="0014229A" w:rsidRPr="00F84878" w:rsidRDefault="0014229A" w:rsidP="0014229A">
      <w:pPr>
        <w:ind w:firstLine="567"/>
        <w:jc w:val="both"/>
      </w:pPr>
      <w:r w:rsidRPr="00F84878">
        <w:rPr>
          <w:b/>
        </w:rPr>
        <w:t>Закупочная комиссия</w:t>
      </w:r>
      <w:r>
        <w:t xml:space="preserve"> </w:t>
      </w:r>
      <w:r w:rsidRPr="00F84878">
        <w:t>– коллегиальный орган, созданный Заказчиком для целей проведения закупок, состоящий из утверждённых Заказчиком представителей Заказчика.</w:t>
      </w:r>
    </w:p>
    <w:p w:rsidR="0014229A" w:rsidRPr="00F84878" w:rsidRDefault="0014229A" w:rsidP="0014229A">
      <w:pPr>
        <w:ind w:firstLine="567"/>
        <w:jc w:val="both"/>
      </w:pPr>
      <w:r w:rsidRPr="00F84878">
        <w:rPr>
          <w:b/>
        </w:rPr>
        <w:t>Электронная торговая площадка (ЭТП)</w:t>
      </w:r>
      <w:r w:rsidRPr="00F84878">
        <w:t xml:space="preserve"> - сайт в информационно-телекоммуникационной сети «Интернет», на котором проводятся закупки в электронной форме в соответствии с ФЗ РФ от 18.07.2011 г. № 223-ФЗ, указанный в пункте </w:t>
      </w:r>
      <w:r>
        <w:fldChar w:fldCharType="begin"/>
      </w:r>
      <w:r>
        <w:instrText xml:space="preserve"> REF _Ref378108959 \r \h </w:instrText>
      </w:r>
      <w:r>
        <w:fldChar w:fldCharType="separate"/>
      </w:r>
      <w:r w:rsidR="006476F6">
        <w:t>3</w:t>
      </w:r>
      <w:r>
        <w:fldChar w:fldCharType="end"/>
      </w:r>
      <w:r w:rsidRPr="00F84878">
        <w:t xml:space="preserve"> </w:t>
      </w:r>
      <w:hyperlink w:anchor="_РАЗДЕЛ_II._СВЕДЕНИЯ" w:history="1">
        <w:r w:rsidRPr="005C6DCB">
          <w:rPr>
            <w:rStyle w:val="a3"/>
            <w:color w:val="auto"/>
            <w:u w:val="none"/>
          </w:rPr>
          <w:t>раздела II «Информационная карта»</w:t>
        </w:r>
      </w:hyperlink>
      <w:r w:rsidR="005C6DCB">
        <w:t xml:space="preserve"> </w:t>
      </w:r>
      <w:r w:rsidRPr="00F84878">
        <w:t>Документации.</w:t>
      </w:r>
    </w:p>
    <w:p w:rsidR="0014229A" w:rsidRPr="00F84878" w:rsidRDefault="0014229A" w:rsidP="0014229A">
      <w:pPr>
        <w:ind w:firstLine="567"/>
        <w:jc w:val="both"/>
      </w:pPr>
      <w:r w:rsidRPr="00F84878">
        <w:rPr>
          <w:b/>
        </w:rPr>
        <w:t xml:space="preserve">Оператор </w:t>
      </w:r>
      <w:r>
        <w:rPr>
          <w:b/>
        </w:rPr>
        <w:t>Э</w:t>
      </w:r>
      <w:r w:rsidRPr="00F84878">
        <w:rPr>
          <w:b/>
        </w:rPr>
        <w:t xml:space="preserve">лектронной </w:t>
      </w:r>
      <w:r>
        <w:rPr>
          <w:b/>
        </w:rPr>
        <w:t xml:space="preserve">торговой </w:t>
      </w:r>
      <w:r w:rsidRPr="00F84878">
        <w:rPr>
          <w:b/>
        </w:rPr>
        <w:t>площадки</w:t>
      </w:r>
      <w:r>
        <w:rPr>
          <w:b/>
        </w:rPr>
        <w:t xml:space="preserve"> (Оператор ЭТП)</w:t>
      </w:r>
      <w:r w:rsidRPr="00F84878">
        <w:t xml:space="preserve"> – юридическое лицо или физическое лицо в качестве индивидуального предпринимателя, которое владеет Электронной </w:t>
      </w:r>
      <w:r>
        <w:t xml:space="preserve">торговой </w:t>
      </w:r>
      <w:r w:rsidRPr="00F84878">
        <w:t>площадкой, необходимыми для её функционирования программно-аппаратными средствами и обеспечивает проведение закупок в электронной форме в соответствии с ФЗ РФ</w:t>
      </w:r>
      <w:r>
        <w:t xml:space="preserve">                   </w:t>
      </w:r>
      <w:r w:rsidRPr="00F84878">
        <w:t xml:space="preserve"> от 18.07.2011 г. № 223-ФЗ.</w:t>
      </w:r>
    </w:p>
    <w:p w:rsidR="0014229A" w:rsidRPr="00F84878" w:rsidRDefault="0014229A" w:rsidP="0014229A">
      <w:pPr>
        <w:ind w:firstLine="567"/>
        <w:jc w:val="both"/>
      </w:pPr>
      <w:r w:rsidRPr="00F84878">
        <w:rPr>
          <w:b/>
        </w:rPr>
        <w:t>Регламент работы ЭТП</w:t>
      </w:r>
      <w:r w:rsidRPr="00F84878">
        <w:t xml:space="preserve"> – документы Оператора ЭТП, регламентирующие порядок проведения закупок на ЭТП в соответствии с ФЗ РФ от 18.07.2011 г. № 223-ФЗ и деятельность Оператора ЭТП по обеспечению проведения закупок в соответствии с ФЗ РФ от 18.07.2011 г. № 223-ФЗ.</w:t>
      </w:r>
    </w:p>
    <w:p w:rsidR="0014229A" w:rsidRPr="00530586" w:rsidRDefault="0014229A" w:rsidP="0014229A">
      <w:pPr>
        <w:ind w:firstLine="567"/>
        <w:jc w:val="both"/>
      </w:pPr>
      <w:r w:rsidRPr="00F84878">
        <w:rPr>
          <w:b/>
        </w:rPr>
        <w:t>Официальный сайт</w:t>
      </w:r>
      <w:r w:rsidRPr="00F84878">
        <w:t xml:space="preserve"> – </w:t>
      </w:r>
      <w:r w:rsidRPr="00530586">
        <w:t>официальный сайт в информационно-телекоммуникационной сети «Интернет» (</w:t>
      </w:r>
      <w:hyperlink r:id="rId8" w:history="1">
        <w:r w:rsidRPr="00530586">
          <w:rPr>
            <w:rStyle w:val="a3"/>
            <w:iCs/>
          </w:rPr>
          <w:t>www.zakupki.gov.ru</w:t>
        </w:r>
      </w:hyperlink>
      <w:r>
        <w:t>)</w:t>
      </w:r>
      <w:r w:rsidRPr="00530586">
        <w:t>, а также единая информационная система в сфере закупок товаров, работ, услуг для обеспечения государственных и муниципальных нужд (единая информационная система) – после её ввода в эксплуатацию.</w:t>
      </w:r>
    </w:p>
    <w:p w:rsidR="0014229A" w:rsidRDefault="0014229A" w:rsidP="0014229A">
      <w:pPr>
        <w:ind w:firstLine="567"/>
        <w:jc w:val="both"/>
      </w:pPr>
      <w:r>
        <w:rPr>
          <w:b/>
        </w:rPr>
        <w:t>Документация о закупке</w:t>
      </w:r>
      <w:r w:rsidRPr="00E44577">
        <w:rPr>
          <w:b/>
        </w:rPr>
        <w:t xml:space="preserve"> (далее также – Документация)</w:t>
      </w:r>
      <w:r w:rsidRPr="00E44577">
        <w:t xml:space="preserve"> – </w:t>
      </w:r>
      <w:r>
        <w:t xml:space="preserve">настоящая </w:t>
      </w:r>
      <w:r w:rsidRPr="00E44577">
        <w:t xml:space="preserve">документация, содержащая установленные ФЗ РФ от 18.07.2011 г. № 223-ФЗ и </w:t>
      </w:r>
      <w:hyperlink r:id="rId9" w:history="1">
        <w:r w:rsidRPr="00373528">
          <w:rPr>
            <w:rStyle w:val="a3"/>
            <w:color w:val="auto"/>
            <w:u w:val="none"/>
          </w:rPr>
          <w:t>Положением о закупках</w:t>
        </w:r>
      </w:hyperlink>
      <w:r w:rsidRPr="00E44577">
        <w:t xml:space="preserve"> сведения о</w:t>
      </w:r>
      <w:r>
        <w:t>б Открытом</w:t>
      </w:r>
      <w:r w:rsidRPr="00E44577">
        <w:t xml:space="preserve"> </w:t>
      </w:r>
      <w:r>
        <w:t>запросе предложений</w:t>
      </w:r>
      <w:r w:rsidRPr="00E44577">
        <w:t xml:space="preserve"> и размещённая на Официальном сайте</w:t>
      </w:r>
      <w:r>
        <w:t xml:space="preserve"> и ЭТП</w:t>
      </w:r>
      <w:r w:rsidRPr="00E44577">
        <w:t>.</w:t>
      </w:r>
    </w:p>
    <w:p w:rsidR="0014229A" w:rsidRDefault="0014229A" w:rsidP="0014229A">
      <w:pPr>
        <w:ind w:firstLine="567"/>
        <w:jc w:val="both"/>
      </w:pPr>
      <w:r w:rsidRPr="0007320C">
        <w:rPr>
          <w:b/>
        </w:rPr>
        <w:t xml:space="preserve">Извещение о </w:t>
      </w:r>
      <w:r>
        <w:rPr>
          <w:b/>
        </w:rPr>
        <w:t>закупке</w:t>
      </w:r>
      <w:r w:rsidR="000F4823">
        <w:rPr>
          <w:b/>
        </w:rPr>
        <w:t xml:space="preserve"> (далее также – Извещение)</w:t>
      </w:r>
      <w:r w:rsidRPr="0007320C">
        <w:rPr>
          <w:b/>
        </w:rPr>
        <w:t xml:space="preserve"> – </w:t>
      </w:r>
      <w:r w:rsidRPr="0007320C">
        <w:t xml:space="preserve">являющийся неотъемлемой частью Документации документ, содержащий установленные ФЗ РФ от 18.07.2011 г. № 223-ФЗ и </w:t>
      </w:r>
      <w:hyperlink r:id="rId10" w:history="1">
        <w:r w:rsidRPr="00373528">
          <w:rPr>
            <w:rStyle w:val="a3"/>
            <w:color w:val="auto"/>
            <w:u w:val="none"/>
          </w:rPr>
          <w:t>Положением о закупках</w:t>
        </w:r>
      </w:hyperlink>
      <w:r w:rsidRPr="0007320C">
        <w:t xml:space="preserve"> сведения </w:t>
      </w:r>
      <w:r w:rsidRPr="00055AC1">
        <w:t xml:space="preserve">об Открытом </w:t>
      </w:r>
      <w:r>
        <w:t>запросе предложений</w:t>
      </w:r>
      <w:r w:rsidRPr="0007320C">
        <w:t xml:space="preserve">, которые должны соответствовать содержащимся в настоящей Документации сведениям, и размещённый на Официальном сайте и </w:t>
      </w:r>
      <w:r>
        <w:t>ЭТП</w:t>
      </w:r>
      <w:r w:rsidRPr="0007320C">
        <w:t>.</w:t>
      </w:r>
    </w:p>
    <w:p w:rsidR="0014229A" w:rsidRPr="00F84878" w:rsidRDefault="0014229A" w:rsidP="0014229A">
      <w:pPr>
        <w:ind w:firstLine="567"/>
        <w:jc w:val="both"/>
      </w:pPr>
      <w:r w:rsidRPr="00F84878">
        <w:rPr>
          <w:b/>
        </w:rPr>
        <w:t>Электронный документ</w:t>
      </w:r>
      <w:r w:rsidRPr="00F84878">
        <w:t xml:space="preserve"> – документ, передаваемый по электронным каналам связи, подписанный электронной подписью, информация в котором представлена в электронно-цифровом формате, созданный и оформленный в порядке, предусмотренном Федеральным законом от 06 апреля 2011 года № 63–ФЗ «Об электронной подписи» и принятыми в соответствии с ним иными нормативно-правовыми актами.</w:t>
      </w:r>
    </w:p>
    <w:p w:rsidR="0014229A" w:rsidRPr="00F84878" w:rsidRDefault="0014229A" w:rsidP="0014229A">
      <w:pPr>
        <w:ind w:firstLine="567"/>
        <w:jc w:val="both"/>
      </w:pPr>
      <w:r w:rsidRPr="00F84878">
        <w:rPr>
          <w:b/>
        </w:rPr>
        <w:t>Заявка на участие в закупке</w:t>
      </w:r>
      <w:r w:rsidRPr="00F84878">
        <w:t xml:space="preserve"> </w:t>
      </w:r>
      <w:r w:rsidRPr="00F84878">
        <w:rPr>
          <w:b/>
        </w:rPr>
        <w:t>(далее также - Заявка)</w:t>
      </w:r>
      <w:r w:rsidRPr="00F84878">
        <w:t xml:space="preserve"> – комплект документов, требования к содержанию, форме, оформлению и составу которых установлены </w:t>
      </w:r>
      <w:hyperlink r:id="rId11" w:history="1">
        <w:r w:rsidRPr="00373528">
          <w:rPr>
            <w:rStyle w:val="a3"/>
            <w:color w:val="auto"/>
            <w:u w:val="none"/>
          </w:rPr>
          <w:t>Положением о закупках</w:t>
        </w:r>
      </w:hyperlink>
      <w:r w:rsidRPr="00F84878">
        <w:t xml:space="preserve"> и </w:t>
      </w:r>
      <w:r w:rsidRPr="00F84878">
        <w:lastRenderedPageBreak/>
        <w:t xml:space="preserve">настоящей Документацией, предоставляемый Заказчику Претендентом на участие в закупке в порядке, предусмотренном </w:t>
      </w:r>
      <w:hyperlink r:id="rId12" w:history="1">
        <w:r w:rsidRPr="00373528">
          <w:rPr>
            <w:rStyle w:val="a3"/>
            <w:color w:val="auto"/>
            <w:u w:val="none"/>
          </w:rPr>
          <w:t>Положением о закупках</w:t>
        </w:r>
      </w:hyperlink>
      <w:r w:rsidRPr="00F84878">
        <w:t>, Регламентом работы ЭТП и настоящей Документацией, в целях участия в</w:t>
      </w:r>
      <w:r>
        <w:t xml:space="preserve"> Открытом </w:t>
      </w:r>
      <w:r w:rsidRPr="00863731">
        <w:t>запрос предложений</w:t>
      </w:r>
      <w:r>
        <w:t>.</w:t>
      </w:r>
    </w:p>
    <w:p w:rsidR="0014229A" w:rsidRPr="0014229A" w:rsidRDefault="0014229A" w:rsidP="0014229A">
      <w:pPr>
        <w:pStyle w:val="rvps9"/>
        <w:ind w:firstLine="567"/>
      </w:pPr>
      <w:r w:rsidRPr="00F84878">
        <w:t>Заявка имеет правовой статус оферты и будет рассматриваться Заказчиком в соответствии с этим.</w:t>
      </w:r>
    </w:p>
    <w:p w:rsidR="0014229A" w:rsidRPr="00F84878" w:rsidRDefault="0014229A" w:rsidP="0014229A">
      <w:pPr>
        <w:ind w:firstLine="567"/>
        <w:jc w:val="both"/>
      </w:pPr>
      <w:r w:rsidRPr="00F84878">
        <w:rPr>
          <w:b/>
        </w:rPr>
        <w:t xml:space="preserve">Претендент на участие в закупке (далее также - Претендент) </w:t>
      </w:r>
      <w:r w:rsidRPr="00F84878">
        <w:t>– любое юридическое лицо или несколько юридических лиц, выступающих на стороне одного Претендента,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Претендента, в том числе индивидуальный предприниматель или несколько индивидуальных предпринимателей, выступающих на стороне одного Претендента, который подал (которые подали) Заявку.</w:t>
      </w:r>
    </w:p>
    <w:p w:rsidR="0014229A" w:rsidRPr="00F84878" w:rsidRDefault="0014229A" w:rsidP="0014229A">
      <w:pPr>
        <w:ind w:firstLine="567"/>
        <w:jc w:val="both"/>
      </w:pPr>
      <w:r w:rsidRPr="00F84878">
        <w:t>Для участия в Открыто</w:t>
      </w:r>
      <w:r>
        <w:t>м</w:t>
      </w:r>
      <w:r w:rsidRPr="00F84878">
        <w:t xml:space="preserve"> </w:t>
      </w:r>
      <w:r w:rsidRPr="00863731">
        <w:t>запрос</w:t>
      </w:r>
      <w:r>
        <w:t>е</w:t>
      </w:r>
      <w:r w:rsidRPr="00863731">
        <w:t xml:space="preserve"> предложений</w:t>
      </w:r>
      <w:r w:rsidRPr="00F84878">
        <w:t xml:space="preserve"> Претендент должен:</w:t>
      </w:r>
    </w:p>
    <w:p w:rsidR="0014229A" w:rsidRPr="00F84878" w:rsidRDefault="0014229A" w:rsidP="0014229A">
      <w:pPr>
        <w:ind w:firstLine="567"/>
        <w:jc w:val="both"/>
      </w:pPr>
      <w:r w:rsidRPr="00F84878">
        <w:t>- быть зарегистрированным на ЭТП, в том числе получить аккредитацию на ЭТП в соответствии с правилами, условиями и порядком регистрации, аккредитации, установленными данной ЭТП;</w:t>
      </w:r>
    </w:p>
    <w:p w:rsidR="0014229A" w:rsidRPr="00F84878" w:rsidRDefault="0014229A" w:rsidP="0014229A">
      <w:pPr>
        <w:pStyle w:val="Times12"/>
        <w:overflowPunct/>
        <w:autoSpaceDE/>
        <w:autoSpaceDN/>
        <w:adjustRightInd/>
        <w:rPr>
          <w:bCs w:val="0"/>
          <w:szCs w:val="24"/>
        </w:rPr>
      </w:pPr>
      <w:r w:rsidRPr="00F84878">
        <w:rPr>
          <w:szCs w:val="24"/>
        </w:rPr>
        <w:t>- быть правомочным на предоставление Заявки и представить Заявку, соответствующую требованиям настоящей Документации.</w:t>
      </w:r>
    </w:p>
    <w:p w:rsidR="0014229A" w:rsidRPr="00F84878" w:rsidRDefault="0014229A" w:rsidP="0014229A">
      <w:pPr>
        <w:pStyle w:val="Times12"/>
        <w:overflowPunct/>
        <w:autoSpaceDE/>
        <w:autoSpaceDN/>
        <w:adjustRightInd/>
        <w:rPr>
          <w:bCs w:val="0"/>
          <w:szCs w:val="24"/>
        </w:rPr>
      </w:pPr>
      <w:r w:rsidRPr="00F84878">
        <w:rPr>
          <w:bCs w:val="0"/>
          <w:szCs w:val="24"/>
        </w:rPr>
        <w:t>Для всех Претендентов устанавливаются единые требования. Применение при рассмотрении Заявок требований, не предусмотренных настоящей Документацией, не допускается.</w:t>
      </w:r>
    </w:p>
    <w:p w:rsidR="0014229A" w:rsidRPr="00F30230" w:rsidRDefault="0014229A" w:rsidP="0014229A">
      <w:pPr>
        <w:ind w:firstLine="567"/>
        <w:jc w:val="both"/>
      </w:pPr>
      <w:r w:rsidRPr="00F84878">
        <w:rPr>
          <w:b/>
        </w:rPr>
        <w:t>Участник закупки (далее также - Участник)</w:t>
      </w:r>
      <w:r w:rsidRPr="00F84878">
        <w:t xml:space="preserve"> –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w:t>
      </w:r>
      <w:hyperlink r:id="rId13" w:history="1">
        <w:r w:rsidRPr="00373528">
          <w:rPr>
            <w:rStyle w:val="a3"/>
            <w:color w:val="auto"/>
            <w:u w:val="none"/>
          </w:rPr>
          <w:t>Положением о закупках</w:t>
        </w:r>
      </w:hyperlink>
      <w:r w:rsidRPr="00F84878">
        <w:t>.</w:t>
      </w:r>
    </w:p>
    <w:p w:rsidR="0014229A" w:rsidRPr="00F84878" w:rsidRDefault="0014229A" w:rsidP="0014229A">
      <w:pPr>
        <w:ind w:firstLine="567"/>
        <w:jc w:val="both"/>
      </w:pPr>
      <w:r w:rsidRPr="00061BA3">
        <w:rPr>
          <w:b/>
        </w:rPr>
        <w:t>Субъект МСП</w:t>
      </w:r>
      <w:r w:rsidRPr="00061BA3">
        <w:t xml:space="preserve"> – субъект малого и среднего предпринимательства, признаваемый таковым в соответствии с законодательством РФ.</w:t>
      </w:r>
    </w:p>
    <w:p w:rsidR="0014229A" w:rsidRPr="00F84878" w:rsidRDefault="0014229A" w:rsidP="0014229A">
      <w:pPr>
        <w:ind w:firstLine="567"/>
        <w:jc w:val="both"/>
      </w:pPr>
      <w:r w:rsidRPr="00F84878">
        <w:rPr>
          <w:b/>
        </w:rPr>
        <w:t xml:space="preserve">Победитель </w:t>
      </w:r>
      <w:r>
        <w:rPr>
          <w:b/>
        </w:rPr>
        <w:t xml:space="preserve">Открытого </w:t>
      </w:r>
      <w:r w:rsidRPr="00863731">
        <w:rPr>
          <w:b/>
        </w:rPr>
        <w:t>запрос</w:t>
      </w:r>
      <w:r>
        <w:rPr>
          <w:b/>
        </w:rPr>
        <w:t>а</w:t>
      </w:r>
      <w:r w:rsidRPr="00863731">
        <w:rPr>
          <w:b/>
        </w:rPr>
        <w:t xml:space="preserve"> предложений</w:t>
      </w:r>
      <w:r w:rsidRPr="00F84878">
        <w:rPr>
          <w:b/>
        </w:rPr>
        <w:t xml:space="preserve"> (далее также – Победитель)</w:t>
      </w:r>
      <w:r w:rsidRPr="00F84878">
        <w:t xml:space="preserve"> – Участник </w:t>
      </w:r>
      <w:r>
        <w:t>О</w:t>
      </w:r>
      <w:r w:rsidRPr="00F84878">
        <w:t xml:space="preserve">ткрытого </w:t>
      </w:r>
      <w:r w:rsidRPr="00863731">
        <w:t>запрос</w:t>
      </w:r>
      <w:r>
        <w:t>а</w:t>
      </w:r>
      <w:r w:rsidRPr="00863731">
        <w:t xml:space="preserve"> предложений</w:t>
      </w:r>
      <w:r w:rsidRPr="00F84878">
        <w:t xml:space="preserve">, </w:t>
      </w:r>
      <w:r>
        <w:t>предложивший лучшие условия выполнения договора (договоров) в соответствии с критериями, установленными в настоящей Документации по проведению Запроса предложений</w:t>
      </w:r>
      <w:r w:rsidRPr="00F84878">
        <w:t>.</w:t>
      </w:r>
    </w:p>
    <w:p w:rsidR="0014229A" w:rsidRPr="00F84878" w:rsidRDefault="0014229A" w:rsidP="0014229A">
      <w:pPr>
        <w:ind w:firstLine="567"/>
        <w:jc w:val="both"/>
      </w:pPr>
      <w:r w:rsidRPr="00F84878">
        <w:rPr>
          <w:b/>
        </w:rPr>
        <w:t>Лот</w:t>
      </w:r>
      <w:r w:rsidRPr="00F84878">
        <w:t xml:space="preserve"> –</w:t>
      </w:r>
      <w:r>
        <w:t xml:space="preserve"> д</w:t>
      </w:r>
      <w:r w:rsidRPr="00F84878">
        <w:t>оговор (</w:t>
      </w:r>
      <w:r>
        <w:t>д</w:t>
      </w:r>
      <w:r w:rsidRPr="00F84878">
        <w:t xml:space="preserve">оговоры), в отношении </w:t>
      </w:r>
      <w:proofErr w:type="gramStart"/>
      <w:r w:rsidRPr="00F84878">
        <w:t>права на заключение</w:t>
      </w:r>
      <w:proofErr w:type="gramEnd"/>
      <w:r w:rsidRPr="00F84878">
        <w:t xml:space="preserve"> которого (которых) согласно настоящей Документации должна подаваться отдельная Заявка.</w:t>
      </w:r>
    </w:p>
    <w:p w:rsidR="0014229A" w:rsidRPr="00F84878" w:rsidRDefault="0014229A" w:rsidP="0014229A">
      <w:pPr>
        <w:pStyle w:val="Times12"/>
        <w:overflowPunct/>
        <w:autoSpaceDE/>
        <w:autoSpaceDN/>
        <w:adjustRightInd/>
        <w:rPr>
          <w:bCs w:val="0"/>
          <w:szCs w:val="24"/>
        </w:rPr>
      </w:pPr>
      <w:r w:rsidRPr="00F84878">
        <w:rPr>
          <w:b/>
          <w:bCs w:val="0"/>
          <w:szCs w:val="24"/>
        </w:rPr>
        <w:t>Начальная (максимальная) цена договора</w:t>
      </w:r>
      <w:r w:rsidRPr="00F84878">
        <w:rPr>
          <w:bCs w:val="0"/>
          <w:szCs w:val="24"/>
        </w:rPr>
        <w:t xml:space="preserve"> – предельно допустимая цена договора, определяемая в пункте </w:t>
      </w:r>
      <w:r w:rsidRPr="00F84878">
        <w:rPr>
          <w:bCs w:val="0"/>
          <w:szCs w:val="24"/>
        </w:rPr>
        <w:fldChar w:fldCharType="begin"/>
      </w:r>
      <w:r w:rsidRPr="00F84878">
        <w:rPr>
          <w:bCs w:val="0"/>
          <w:szCs w:val="24"/>
        </w:rPr>
        <w:instrText xml:space="preserve"> REF _Ref368315592 \r \h </w:instrText>
      </w:r>
      <w:r>
        <w:rPr>
          <w:bCs w:val="0"/>
          <w:szCs w:val="24"/>
        </w:rPr>
        <w:instrText xml:space="preserve"> \* MERGEFORMAT </w:instrText>
      </w:r>
      <w:r w:rsidRPr="00F84878">
        <w:rPr>
          <w:bCs w:val="0"/>
          <w:szCs w:val="24"/>
        </w:rPr>
      </w:r>
      <w:r w:rsidRPr="00F84878">
        <w:rPr>
          <w:bCs w:val="0"/>
          <w:szCs w:val="24"/>
        </w:rPr>
        <w:fldChar w:fldCharType="separate"/>
      </w:r>
      <w:r w:rsidR="006476F6">
        <w:rPr>
          <w:bCs w:val="0"/>
          <w:szCs w:val="24"/>
        </w:rPr>
        <w:t>13</w:t>
      </w:r>
      <w:r w:rsidRPr="00F84878">
        <w:rPr>
          <w:bCs w:val="0"/>
          <w:szCs w:val="24"/>
        </w:rPr>
        <w:fldChar w:fldCharType="end"/>
      </w:r>
      <w:r w:rsidRPr="00F84878">
        <w:rPr>
          <w:bCs w:val="0"/>
          <w:szCs w:val="24"/>
        </w:rPr>
        <w:t xml:space="preserve"> </w:t>
      </w:r>
      <w:hyperlink w:anchor="_РАЗДЕЛ_II._СВЕДЕНИЯ" w:history="1">
        <w:r w:rsidRPr="00373528">
          <w:rPr>
            <w:rStyle w:val="a3"/>
            <w:color w:val="auto"/>
            <w:u w:val="none"/>
          </w:rPr>
          <w:t>раздела II «Информационная карта»</w:t>
        </w:r>
      </w:hyperlink>
      <w:r w:rsidRPr="00F84878">
        <w:t xml:space="preserve"> Документации</w:t>
      </w:r>
      <w:r w:rsidRPr="00F84878">
        <w:rPr>
          <w:bCs w:val="0"/>
          <w:szCs w:val="24"/>
        </w:rPr>
        <w:t>.</w:t>
      </w:r>
    </w:p>
    <w:p w:rsidR="0014229A" w:rsidRPr="00F84878" w:rsidRDefault="00D831DE" w:rsidP="0014229A">
      <w:pPr>
        <w:ind w:firstLine="567"/>
        <w:jc w:val="both"/>
      </w:pPr>
      <w:hyperlink r:id="rId14" w:history="1">
        <w:r w:rsidR="0014229A" w:rsidRPr="00373528">
          <w:rPr>
            <w:rStyle w:val="a3"/>
            <w:b/>
            <w:color w:val="auto"/>
            <w:u w:val="none"/>
          </w:rPr>
          <w:t>Положение о закупках</w:t>
        </w:r>
      </w:hyperlink>
      <w:r w:rsidR="0014229A" w:rsidRPr="00F84878">
        <w:t xml:space="preserve"> – Положение о закупках товаров, работ, услуг </w:t>
      </w:r>
      <w:r w:rsidR="008A40EB">
        <w:t>ПАО «Башинформсвязь»</w:t>
      </w:r>
      <w:r w:rsidR="0014229A" w:rsidRPr="00F84878">
        <w:t>, утверждённое Советом директоров Общества (</w:t>
      </w:r>
      <w:r w:rsidR="000F4823" w:rsidRPr="000F4823">
        <w:t>Протокол № 10</w:t>
      </w:r>
      <w:r w:rsidR="0014229A" w:rsidRPr="000F4823">
        <w:t xml:space="preserve"> от </w:t>
      </w:r>
      <w:r w:rsidR="000F4823" w:rsidRPr="000F4823">
        <w:t>21 сентября</w:t>
      </w:r>
      <w:r w:rsidR="0014229A" w:rsidRPr="000F4823">
        <w:t xml:space="preserve"> 2015 г.</w:t>
      </w:r>
      <w:r w:rsidR="0014229A" w:rsidRPr="00F84878">
        <w:t xml:space="preserve">), размещенное в установленном порядке на Официальном сайте и на сайте Заказчика - </w:t>
      </w:r>
      <w:hyperlink r:id="rId15" w:history="1">
        <w:r w:rsidR="00411612">
          <w:rPr>
            <w:rStyle w:val="a3"/>
            <w:iCs/>
          </w:rPr>
          <w:t>www.bashtel.ru</w:t>
        </w:r>
      </w:hyperlink>
      <w:r w:rsidR="0014229A" w:rsidRPr="00F84878">
        <w:t>.</w:t>
      </w:r>
    </w:p>
    <w:p w:rsidR="0014229A" w:rsidRPr="00F84878" w:rsidRDefault="0014229A" w:rsidP="0014229A">
      <w:pPr>
        <w:ind w:firstLine="567"/>
        <w:jc w:val="both"/>
      </w:pPr>
      <w:r w:rsidRPr="00F84878">
        <w:rPr>
          <w:b/>
        </w:rPr>
        <w:t>ЭП</w:t>
      </w:r>
      <w:r w:rsidRPr="00F84878">
        <w:t xml:space="preserve"> - квалифицированная электронная подпись, полученная и признаваемая в соответствии с Федеральным законом от 06.04.2011 № 63-ФЗ «Об электронной подписи».</w:t>
      </w:r>
    </w:p>
    <w:p w:rsidR="0014229A" w:rsidRPr="00C24766" w:rsidRDefault="0014229A" w:rsidP="0014229A">
      <w:pPr>
        <w:ind w:firstLine="567"/>
        <w:jc w:val="both"/>
        <w:rPr>
          <w:sz w:val="10"/>
          <w:szCs w:val="10"/>
        </w:rPr>
      </w:pPr>
    </w:p>
    <w:p w:rsidR="0014229A" w:rsidRDefault="0014229A" w:rsidP="0014229A">
      <w:pPr>
        <w:pStyle w:val="rvps9"/>
        <w:ind w:firstLine="567"/>
      </w:pPr>
      <w:r w:rsidRPr="00F84878">
        <w:t xml:space="preserve">Размещенное на ЭТП и Официальном сайте Извещение о </w:t>
      </w:r>
      <w:r>
        <w:t>закупке</w:t>
      </w:r>
      <w:r w:rsidRPr="00F84878">
        <w:t xml:space="preserve"> вместе с настоящей Документацией, являются приглашением делать оферты и должны рассматриваться Претендентами/Участниками в соответствии с этим.</w:t>
      </w:r>
    </w:p>
    <w:p w:rsidR="0014229A" w:rsidRPr="00C24766" w:rsidRDefault="0014229A" w:rsidP="0014229A">
      <w:pPr>
        <w:pStyle w:val="rvps9"/>
        <w:ind w:firstLine="567"/>
        <w:rPr>
          <w:sz w:val="10"/>
          <w:szCs w:val="10"/>
        </w:rPr>
      </w:pPr>
    </w:p>
    <w:p w:rsidR="0014229A" w:rsidRDefault="0014229A" w:rsidP="0014229A">
      <w:pPr>
        <w:pStyle w:val="rvps9"/>
        <w:ind w:firstLine="567"/>
      </w:pPr>
      <w:r>
        <w:tab/>
        <w:t xml:space="preserve">Претендент/Участник несет все расходы, связанные с участием в Открытом </w:t>
      </w:r>
      <w:r w:rsidRPr="00863731">
        <w:t>запрос</w:t>
      </w:r>
      <w:r>
        <w:t>е</w:t>
      </w:r>
      <w:r w:rsidRPr="00863731">
        <w:t xml:space="preserve"> предложений</w:t>
      </w:r>
      <w:r>
        <w:t xml:space="preserve">, в том числе с подготовкой и предоставлением Заявки и иной документации, а Заказчик не имеет обязательств по этим расходам независимо от итогов Открытого </w:t>
      </w:r>
      <w:r w:rsidRPr="00863731">
        <w:t>запрос</w:t>
      </w:r>
      <w:r>
        <w:t>а</w:t>
      </w:r>
      <w:r w:rsidRPr="00863731">
        <w:t xml:space="preserve"> предложений</w:t>
      </w:r>
      <w:r>
        <w:t>, а также оснований его завершения, если иное не предусмотрено законодательством Российской Федерации.</w:t>
      </w:r>
    </w:p>
    <w:p w:rsidR="0014229A" w:rsidRPr="0014229A" w:rsidRDefault="0014229A" w:rsidP="0014229A">
      <w:pPr>
        <w:pStyle w:val="rvps9"/>
        <w:ind w:firstLine="567"/>
      </w:pPr>
      <w:r>
        <w:t xml:space="preserve">Претендент /Участник не вправе требовать возмещения убытков, понесенных им в ходе подготовки к Открытому </w:t>
      </w:r>
      <w:r w:rsidRPr="00863731">
        <w:t>запрос</w:t>
      </w:r>
      <w:r>
        <w:t>у</w:t>
      </w:r>
      <w:r w:rsidRPr="00863731">
        <w:t xml:space="preserve"> предложений </w:t>
      </w:r>
      <w:r>
        <w:t xml:space="preserve">и проведения Открытого </w:t>
      </w:r>
      <w:r w:rsidRPr="00863731">
        <w:t>запрос</w:t>
      </w:r>
      <w:r>
        <w:t>а</w:t>
      </w:r>
      <w:r w:rsidRPr="00863731">
        <w:t xml:space="preserve"> предложений</w:t>
      </w:r>
      <w:r>
        <w:t>, если иное не предусмотрено законодательством Российской Федерации.</w:t>
      </w:r>
    </w:p>
    <w:p w:rsidR="0014229A" w:rsidRDefault="0014229A" w:rsidP="0014229A">
      <w:pPr>
        <w:pStyle w:val="rvps9"/>
        <w:ind w:firstLine="567"/>
        <w:jc w:val="right"/>
        <w:rPr>
          <w:i/>
          <w:color w:val="BFBFBF"/>
          <w:sz w:val="12"/>
          <w:szCs w:val="12"/>
        </w:rPr>
      </w:pPr>
      <w:r>
        <w:rPr>
          <w:i/>
          <w:color w:val="BFBFBF"/>
          <w:sz w:val="12"/>
          <w:szCs w:val="12"/>
        </w:rPr>
        <w:t xml:space="preserve">Версия шаблона от </w:t>
      </w:r>
      <w:r w:rsidRPr="0014229A">
        <w:rPr>
          <w:i/>
          <w:color w:val="BFBFBF"/>
          <w:sz w:val="12"/>
          <w:szCs w:val="12"/>
        </w:rPr>
        <w:t>12.08</w:t>
      </w:r>
      <w:r>
        <w:rPr>
          <w:i/>
          <w:color w:val="BFBFBF"/>
          <w:sz w:val="12"/>
          <w:szCs w:val="12"/>
        </w:rPr>
        <w:t>.</w:t>
      </w:r>
      <w:r w:rsidRPr="0014229A">
        <w:rPr>
          <w:i/>
          <w:color w:val="BFBFBF"/>
          <w:sz w:val="12"/>
          <w:szCs w:val="12"/>
        </w:rPr>
        <w:t>2015</w:t>
      </w:r>
      <w:r>
        <w:rPr>
          <w:i/>
          <w:color w:val="BFBFBF"/>
          <w:sz w:val="12"/>
          <w:szCs w:val="12"/>
        </w:rPr>
        <w:t xml:space="preserve"> г.</w:t>
      </w:r>
    </w:p>
    <w:p w:rsidR="0014229A" w:rsidRPr="00411612" w:rsidRDefault="0014229A" w:rsidP="00411612">
      <w:pPr>
        <w:pStyle w:val="12"/>
        <w:ind w:left="0" w:firstLine="0"/>
        <w:jc w:val="center"/>
        <w:rPr>
          <w:sz w:val="2"/>
          <w:szCs w:val="2"/>
        </w:rPr>
      </w:pPr>
      <w:r w:rsidRPr="005C24A0">
        <w:br w:type="page"/>
      </w:r>
      <w:bookmarkStart w:id="2" w:name="_РАЗДЕЛ_II._СВЕДЕНИЯ"/>
      <w:bookmarkStart w:id="3" w:name="_РАЗДЕЛ_II._ИНФОРМАЦИОННАЯ"/>
      <w:bookmarkStart w:id="4" w:name="_Toc422763650"/>
      <w:bookmarkEnd w:id="2"/>
      <w:bookmarkEnd w:id="3"/>
      <w:r w:rsidRPr="00E82F20">
        <w:rPr>
          <w:rFonts w:eastAsia="MS Mincho"/>
          <w:color w:val="17365D"/>
          <w:kern w:val="32"/>
          <w:lang w:val="x-none" w:eastAsia="x-none"/>
        </w:rPr>
        <w:lastRenderedPageBreak/>
        <w:t xml:space="preserve">РАЗДЕЛ II. </w:t>
      </w:r>
      <w:r>
        <w:rPr>
          <w:rFonts w:eastAsia="MS Mincho"/>
          <w:color w:val="17365D"/>
          <w:kern w:val="32"/>
          <w:lang w:eastAsia="x-none"/>
        </w:rPr>
        <w:t>ИНФОРМАЦИОННАЯ КАРТА</w:t>
      </w:r>
      <w:bookmarkEnd w:id="4"/>
    </w:p>
    <w:p w:rsidR="0014229A" w:rsidRPr="00E82F20" w:rsidRDefault="0014229A" w:rsidP="0014229A">
      <w:pPr>
        <w:pStyle w:val="20"/>
        <w:keepLines w:val="0"/>
        <w:spacing w:before="0"/>
        <w:ind w:left="1211" w:hanging="360"/>
        <w:rPr>
          <w:rFonts w:ascii="Times New Roman" w:eastAsia="MS Mincho" w:hAnsi="Times New Roman"/>
          <w:i/>
          <w:iCs/>
          <w:color w:val="17365D"/>
          <w:szCs w:val="24"/>
          <w:lang w:eastAsia="x-none"/>
        </w:rPr>
      </w:pPr>
      <w:bookmarkStart w:id="5" w:name="_2.1._Общие_сведения"/>
      <w:bookmarkStart w:id="6" w:name="_Toc422763651"/>
      <w:bookmarkEnd w:id="5"/>
      <w:r w:rsidRPr="00E82F20">
        <w:rPr>
          <w:rFonts w:ascii="Times New Roman" w:eastAsia="MS Mincho" w:hAnsi="Times New Roman"/>
          <w:i/>
          <w:iCs/>
          <w:color w:val="17365D"/>
          <w:szCs w:val="24"/>
          <w:lang w:val="x-none" w:eastAsia="x-none"/>
        </w:rPr>
        <w:t xml:space="preserve">2.1. Общие сведения </w:t>
      </w:r>
      <w:r w:rsidRPr="00E82F20">
        <w:rPr>
          <w:rFonts w:ascii="Times New Roman" w:eastAsia="MS Mincho" w:hAnsi="Times New Roman"/>
          <w:i/>
          <w:iCs/>
          <w:color w:val="17365D"/>
          <w:szCs w:val="24"/>
          <w:lang w:eastAsia="x-none"/>
        </w:rPr>
        <w:t xml:space="preserve">о </w:t>
      </w:r>
      <w:r w:rsidRPr="00E82F20">
        <w:rPr>
          <w:rFonts w:ascii="Times New Roman" w:eastAsia="MS Mincho" w:hAnsi="Times New Roman"/>
          <w:i/>
          <w:iCs/>
          <w:color w:val="17365D"/>
          <w:szCs w:val="24"/>
          <w:lang w:val="x-none" w:eastAsia="x-none"/>
        </w:rPr>
        <w:t>закупк</w:t>
      </w:r>
      <w:r w:rsidRPr="00E82F20">
        <w:rPr>
          <w:rFonts w:ascii="Times New Roman" w:eastAsia="MS Mincho" w:hAnsi="Times New Roman"/>
          <w:i/>
          <w:iCs/>
          <w:color w:val="17365D"/>
          <w:szCs w:val="24"/>
          <w:lang w:eastAsia="x-none"/>
        </w:rPr>
        <w:t>е</w:t>
      </w:r>
      <w:bookmarkEnd w:id="6"/>
    </w:p>
    <w:tbl>
      <w:tblPr>
        <w:tblW w:w="10632" w:type="dxa"/>
        <w:tblInd w:w="-176" w:type="dxa"/>
        <w:tblLayout w:type="fixed"/>
        <w:tblLook w:val="0000" w:firstRow="0" w:lastRow="0" w:firstColumn="0" w:lastColumn="0" w:noHBand="0" w:noVBand="0"/>
      </w:tblPr>
      <w:tblGrid>
        <w:gridCol w:w="710"/>
        <w:gridCol w:w="2722"/>
        <w:gridCol w:w="7200"/>
      </w:tblGrid>
      <w:tr w:rsidR="0014229A" w:rsidRPr="004679E7" w:rsidTr="0045102E">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sidRPr="004679E7">
              <w:rPr>
                <w:b/>
              </w:rPr>
              <w:t>№</w:t>
            </w:r>
          </w:p>
          <w:p w:rsidR="0014229A" w:rsidRPr="004679E7" w:rsidRDefault="0014229A" w:rsidP="003B25CB">
            <w:pPr>
              <w:pStyle w:val="a5"/>
              <w:tabs>
                <w:tab w:val="clear" w:pos="4677"/>
                <w:tab w:val="clear" w:pos="9355"/>
              </w:tabs>
              <w:rPr>
                <w:b/>
              </w:rPr>
            </w:pPr>
            <w:r w:rsidRPr="004679E7">
              <w:rPr>
                <w:b/>
              </w:rPr>
              <w:t>п/п</w:t>
            </w:r>
          </w:p>
        </w:tc>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 xml:space="preserve">Наименование </w:t>
            </w:r>
            <w:r w:rsidRPr="004679E7">
              <w:rPr>
                <w:b/>
              </w:rPr>
              <w:t>п</w:t>
            </w:r>
            <w:r>
              <w:rPr>
                <w:b/>
              </w:rPr>
              <w:t>/п</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4679E7" w:rsidRDefault="0014229A" w:rsidP="003B25CB">
            <w:pPr>
              <w:rPr>
                <w:b/>
              </w:rPr>
            </w:pPr>
            <w:r>
              <w:rPr>
                <w:b/>
              </w:rPr>
              <w:t>Содержание п/п</w:t>
            </w:r>
          </w:p>
        </w:tc>
      </w:tr>
      <w:tr w:rsidR="0014229A" w:rsidRPr="00E44D3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F84878" w:rsidRDefault="0014229A" w:rsidP="003B25CB">
            <w:pPr>
              <w:pStyle w:val="rvps1"/>
              <w:numPr>
                <w:ilvl w:val="0"/>
                <w:numId w:val="9"/>
              </w:numPr>
              <w:tabs>
                <w:tab w:val="left" w:pos="0"/>
              </w:tabs>
              <w:ind w:left="0" w:firstLine="0"/>
              <w:jc w:val="left"/>
            </w:pPr>
            <w:bookmarkStart w:id="7" w:name="_Ref368314103"/>
          </w:p>
        </w:tc>
        <w:bookmarkEnd w:id="7"/>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1"/>
              <w:jc w:val="left"/>
              <w:rPr>
                <w:bCs/>
              </w:rPr>
            </w:pPr>
            <w:r w:rsidRPr="00C1254A">
              <w:rPr>
                <w:bCs/>
              </w:rPr>
              <w:t>Фирменное наименование, место нахождения, почтовый адрес, адрес электронной почты, номер контактного телефона Заказчика</w:t>
            </w:r>
          </w:p>
          <w:p w:rsidR="0014229A" w:rsidRPr="006D3476" w:rsidRDefault="0014229A" w:rsidP="003B25CB">
            <w:pPr>
              <w:pStyle w:val="rvps1"/>
              <w:jc w:val="left"/>
            </w:pPr>
            <w:r w:rsidRPr="00C24766">
              <w:rPr>
                <w:bCs/>
              </w:rPr>
              <w:t xml:space="preserve">(филиала </w:t>
            </w:r>
            <w:proofErr w:type="gramStart"/>
            <w:r w:rsidRPr="00C24766">
              <w:rPr>
                <w:bCs/>
              </w:rPr>
              <w:t xml:space="preserve">Заказчика) </w:t>
            </w:r>
            <w:r w:rsidRPr="00C1254A">
              <w:rPr>
                <w:bCs/>
              </w:rPr>
              <w:t xml:space="preserve"> </w:t>
            </w:r>
            <w:proofErr w:type="gramEnd"/>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2830C8" w:rsidRPr="002830C8" w:rsidRDefault="002830C8" w:rsidP="002830C8">
            <w:pPr>
              <w:pStyle w:val="Default"/>
              <w:rPr>
                <w:bCs/>
              </w:rPr>
            </w:pPr>
            <w:r w:rsidRPr="002830C8">
              <w:rPr>
                <w:bCs/>
              </w:rPr>
              <w:t xml:space="preserve">Публичное акционерное общество «Башинформсвязь» (ПАО «Башинформсвязь»), </w:t>
            </w:r>
          </w:p>
          <w:p w:rsidR="002830C8" w:rsidRPr="002830C8" w:rsidRDefault="002830C8" w:rsidP="002830C8">
            <w:pPr>
              <w:pStyle w:val="Default"/>
              <w:rPr>
                <w:bCs/>
              </w:rPr>
            </w:pPr>
            <w:r w:rsidRPr="002830C8">
              <w:rPr>
                <w:bCs/>
              </w:rPr>
              <w:t>Место нахождения: 450000, Республика Башкортостан, г. Уфа, ул. Ленина, 32/1</w:t>
            </w:r>
          </w:p>
          <w:p w:rsidR="002830C8" w:rsidRPr="002830C8" w:rsidRDefault="002830C8" w:rsidP="002830C8">
            <w:pPr>
              <w:pStyle w:val="Default"/>
              <w:rPr>
                <w:bCs/>
              </w:rPr>
            </w:pPr>
            <w:r w:rsidRPr="002830C8">
              <w:rPr>
                <w:bCs/>
              </w:rPr>
              <w:t xml:space="preserve">Почтовый адрес: 450000, Республика Башкортостан, г. Уфа, ул. Ленина, 32/1 </w:t>
            </w:r>
          </w:p>
          <w:p w:rsidR="002830C8" w:rsidRPr="002830C8" w:rsidRDefault="002830C8" w:rsidP="002830C8">
            <w:pPr>
              <w:pStyle w:val="Default"/>
              <w:rPr>
                <w:bCs/>
              </w:rPr>
            </w:pPr>
          </w:p>
          <w:p w:rsidR="002830C8" w:rsidRPr="002830C8" w:rsidRDefault="002830C8" w:rsidP="002830C8">
            <w:pPr>
              <w:pStyle w:val="Default"/>
              <w:rPr>
                <w:bCs/>
              </w:rPr>
            </w:pPr>
            <w:r w:rsidRPr="002830C8">
              <w:rPr>
                <w:bCs/>
              </w:rPr>
              <w:t>Ответственное лицо Заказчика по организационным вопросам проведения Открытого запроса предложений:</w:t>
            </w:r>
          </w:p>
          <w:p w:rsidR="002830C8" w:rsidRPr="002830C8" w:rsidRDefault="002830C8" w:rsidP="002830C8">
            <w:pPr>
              <w:pStyle w:val="Default"/>
              <w:rPr>
                <w:bCs/>
              </w:rPr>
            </w:pPr>
            <w:r w:rsidRPr="002830C8">
              <w:rPr>
                <w:bCs/>
              </w:rPr>
              <w:t>Фаррахова Эльвера Римовна</w:t>
            </w:r>
          </w:p>
          <w:p w:rsidR="002830C8" w:rsidRPr="002830C8" w:rsidRDefault="002830C8" w:rsidP="002830C8">
            <w:pPr>
              <w:pStyle w:val="Default"/>
              <w:rPr>
                <w:bCs/>
              </w:rPr>
            </w:pPr>
            <w:r w:rsidRPr="002830C8">
              <w:rPr>
                <w:bCs/>
              </w:rPr>
              <w:t xml:space="preserve">тел. + 7 (347)2767236, </w:t>
            </w:r>
            <w:r w:rsidRPr="002830C8">
              <w:rPr>
                <w:bCs/>
                <w:lang w:val="en-US"/>
              </w:rPr>
              <w:t>e</w:t>
            </w:r>
            <w:r w:rsidRPr="002830C8">
              <w:rPr>
                <w:bCs/>
              </w:rPr>
              <w:t>-</w:t>
            </w:r>
            <w:r w:rsidRPr="002830C8">
              <w:rPr>
                <w:bCs/>
                <w:lang w:val="en-US"/>
              </w:rPr>
              <w:t>mail</w:t>
            </w:r>
            <w:r w:rsidRPr="002830C8">
              <w:rPr>
                <w:bCs/>
              </w:rPr>
              <w:t xml:space="preserve">: </w:t>
            </w:r>
            <w:hyperlink r:id="rId16" w:history="1">
              <w:r w:rsidRPr="002830C8">
                <w:rPr>
                  <w:rStyle w:val="a3"/>
                  <w:bCs/>
                  <w:lang w:val="en-US"/>
                </w:rPr>
                <w:t>e</w:t>
              </w:r>
              <w:r w:rsidRPr="002830C8">
                <w:rPr>
                  <w:rStyle w:val="a3"/>
                  <w:bCs/>
                </w:rPr>
                <w:t>.</w:t>
              </w:r>
              <w:r w:rsidRPr="002830C8">
                <w:rPr>
                  <w:rStyle w:val="a3"/>
                  <w:bCs/>
                  <w:lang w:val="en-US"/>
                </w:rPr>
                <w:t>farrahova</w:t>
              </w:r>
              <w:r w:rsidRPr="002830C8">
                <w:rPr>
                  <w:rStyle w:val="a3"/>
                  <w:bCs/>
                </w:rPr>
                <w:t>@</w:t>
              </w:r>
              <w:r w:rsidRPr="002830C8">
                <w:rPr>
                  <w:rStyle w:val="a3"/>
                  <w:bCs/>
                  <w:lang w:val="en-US"/>
                </w:rPr>
                <w:t>bashtel</w:t>
              </w:r>
              <w:r w:rsidRPr="002830C8">
                <w:rPr>
                  <w:rStyle w:val="a3"/>
                  <w:bCs/>
                </w:rPr>
                <w:t>.</w:t>
              </w:r>
              <w:proofErr w:type="spellStart"/>
              <w:r w:rsidRPr="002830C8">
                <w:rPr>
                  <w:rStyle w:val="a3"/>
                  <w:bCs/>
                  <w:lang w:val="en-US"/>
                </w:rPr>
                <w:t>ru</w:t>
              </w:r>
              <w:proofErr w:type="spellEnd"/>
            </w:hyperlink>
          </w:p>
          <w:p w:rsidR="002830C8" w:rsidRPr="002830C8" w:rsidRDefault="002830C8" w:rsidP="002830C8">
            <w:pPr>
              <w:pStyle w:val="Default"/>
              <w:rPr>
                <w:bCs/>
              </w:rPr>
            </w:pPr>
          </w:p>
          <w:p w:rsidR="00E44D30" w:rsidRPr="00E44D30" w:rsidRDefault="00E44D30" w:rsidP="00E44D30">
            <w:pPr>
              <w:pStyle w:val="Default"/>
              <w:rPr>
                <w:bCs/>
              </w:rPr>
            </w:pPr>
            <w:r w:rsidRPr="00E44D30">
              <w:rPr>
                <w:bCs/>
              </w:rPr>
              <w:t>Ответственное лицо Заказчика по техническим вопросам проведения Открытого запроса предложений:</w:t>
            </w:r>
          </w:p>
          <w:p w:rsidR="00E44D30" w:rsidRPr="00E44D30" w:rsidRDefault="00E44D30" w:rsidP="00E44D30">
            <w:pPr>
              <w:pStyle w:val="Default"/>
              <w:rPr>
                <w:bCs/>
                <w:iCs/>
              </w:rPr>
            </w:pPr>
            <w:r w:rsidRPr="00E44D30">
              <w:rPr>
                <w:bCs/>
                <w:iCs/>
              </w:rPr>
              <w:t>Забиров Георгий Маратович</w:t>
            </w:r>
          </w:p>
          <w:p w:rsidR="0014229A" w:rsidRPr="0045102E" w:rsidRDefault="00E44D30" w:rsidP="00E44D30">
            <w:pPr>
              <w:pStyle w:val="Default"/>
            </w:pPr>
            <w:r w:rsidRPr="00E44D30">
              <w:rPr>
                <w:bCs/>
              </w:rPr>
              <w:t>тел</w:t>
            </w:r>
            <w:r w:rsidRPr="0045102E">
              <w:rPr>
                <w:bCs/>
              </w:rPr>
              <w:t xml:space="preserve">. + 7 (347)2215711 </w:t>
            </w:r>
            <w:r w:rsidRPr="00E44D30">
              <w:rPr>
                <w:bCs/>
                <w:lang w:val="en-US"/>
              </w:rPr>
              <w:t>e</w:t>
            </w:r>
            <w:r w:rsidRPr="0045102E">
              <w:rPr>
                <w:bCs/>
              </w:rPr>
              <w:t>-</w:t>
            </w:r>
            <w:r w:rsidRPr="00E44D30">
              <w:rPr>
                <w:bCs/>
                <w:lang w:val="en-US"/>
              </w:rPr>
              <w:t>mail</w:t>
            </w:r>
            <w:r w:rsidRPr="0045102E">
              <w:rPr>
                <w:bCs/>
              </w:rPr>
              <w:t xml:space="preserve">: </w:t>
            </w:r>
            <w:r w:rsidRPr="00E44D30">
              <w:rPr>
                <w:bCs/>
                <w:lang w:val="en-US"/>
              </w:rPr>
              <w:t>g</w:t>
            </w:r>
            <w:r w:rsidRPr="0045102E">
              <w:rPr>
                <w:bCs/>
              </w:rPr>
              <w:t>.</w:t>
            </w:r>
            <w:proofErr w:type="spellStart"/>
            <w:r w:rsidRPr="00E44D30">
              <w:rPr>
                <w:bCs/>
                <w:lang w:val="en-US"/>
              </w:rPr>
              <w:t>zabirov</w:t>
            </w:r>
            <w:proofErr w:type="spellEnd"/>
            <w:r w:rsidRPr="0045102E">
              <w:rPr>
                <w:bCs/>
              </w:rPr>
              <w:t>@</w:t>
            </w:r>
            <w:proofErr w:type="spellStart"/>
            <w:r w:rsidRPr="00E44D30">
              <w:rPr>
                <w:bCs/>
                <w:lang w:val="en-US"/>
              </w:rPr>
              <w:t>bashtel</w:t>
            </w:r>
            <w:proofErr w:type="spellEnd"/>
            <w:r w:rsidRPr="0045102E">
              <w:rPr>
                <w:bCs/>
              </w:rPr>
              <w:t>.</w:t>
            </w:r>
            <w:proofErr w:type="spellStart"/>
            <w:r w:rsidRPr="00E44D30">
              <w:rPr>
                <w:bCs/>
                <w:lang w:val="en-US"/>
              </w:rPr>
              <w:t>ru</w:t>
            </w:r>
            <w:proofErr w:type="spellEnd"/>
            <w:r w:rsidR="003B25CB" w:rsidRPr="0045102E">
              <w:rPr>
                <w:bCs/>
              </w:rPr>
              <w:t xml:space="preserve"> </w:t>
            </w:r>
            <w:r w:rsidR="003B25CB" w:rsidRPr="0045102E">
              <w:rPr>
                <w:bCs/>
                <w:sz w:val="10"/>
                <w:szCs w:val="10"/>
              </w:rPr>
              <w:t xml:space="preserve"> </w:t>
            </w:r>
          </w:p>
        </w:tc>
      </w:tr>
      <w:tr w:rsidR="0014229A" w:rsidRPr="0002418D"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45102E" w:rsidRDefault="0014229A" w:rsidP="003B25CB">
            <w:pPr>
              <w:pStyle w:val="rvps1"/>
              <w:numPr>
                <w:ilvl w:val="0"/>
                <w:numId w:val="9"/>
              </w:numPr>
              <w:tabs>
                <w:tab w:val="left" w:pos="0"/>
              </w:tabs>
              <w:ind w:left="0" w:firstLine="0"/>
              <w:jc w:val="left"/>
            </w:pPr>
            <w:bookmarkStart w:id="8" w:name="_Ref422763807"/>
          </w:p>
        </w:tc>
        <w:bookmarkEnd w:id="8"/>
        <w:tc>
          <w:tcPr>
            <w:tcW w:w="272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7643B9" w:rsidRDefault="0014229A" w:rsidP="003B25CB">
            <w:pPr>
              <w:pStyle w:val="rvps1"/>
              <w:jc w:val="left"/>
              <w:rPr>
                <w:bCs/>
              </w:rPr>
            </w:pPr>
            <w:r w:rsidRPr="007643B9">
              <w:rPr>
                <w:bCs/>
              </w:rPr>
              <w:t>Особенности участия в закупке Субъектов МСП в соответствии с п. 8 ст. 3 Федерального закона от 18.07.2011 г. № 223-ФЗ «О закупках товаров, работ, услуг отдельными видами юридических лиц»</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F84878" w:rsidRDefault="0014229A" w:rsidP="000F4823">
            <w:pPr>
              <w:pStyle w:val="Default"/>
              <w:jc w:val="both"/>
              <w:rPr>
                <w:bCs/>
              </w:rPr>
            </w:pPr>
            <w:r>
              <w:rPr>
                <w:bCs/>
              </w:rPr>
              <w:t>Н</w:t>
            </w:r>
            <w:r w:rsidRPr="00E00762">
              <w:rPr>
                <w:bCs/>
              </w:rPr>
              <w:t>е установлен</w:t>
            </w:r>
            <w:r>
              <w:rPr>
                <w:bCs/>
              </w:rPr>
              <w:t>ы</w:t>
            </w:r>
          </w:p>
        </w:tc>
      </w:tr>
      <w:tr w:rsidR="0014229A" w:rsidRPr="005C24A0" w:rsidTr="0045102E">
        <w:trPr>
          <w:trHeight w:val="852"/>
        </w:trPr>
        <w:tc>
          <w:tcPr>
            <w:tcW w:w="710" w:type="dxa"/>
            <w:tcBorders>
              <w:top w:val="single" w:sz="4" w:space="0" w:color="auto"/>
              <w:left w:val="single" w:sz="4" w:space="0" w:color="auto"/>
              <w:right w:val="single" w:sz="4" w:space="0" w:color="auto"/>
            </w:tcBorders>
            <w:shd w:val="clear" w:color="auto" w:fill="auto"/>
          </w:tcPr>
          <w:p w:rsidR="0014229A" w:rsidRPr="0002418D" w:rsidRDefault="0014229A" w:rsidP="003B25CB">
            <w:pPr>
              <w:pStyle w:val="a5"/>
              <w:numPr>
                <w:ilvl w:val="0"/>
                <w:numId w:val="9"/>
              </w:numPr>
              <w:tabs>
                <w:tab w:val="clear" w:pos="4677"/>
                <w:tab w:val="clear" w:pos="9355"/>
                <w:tab w:val="left" w:pos="0"/>
              </w:tabs>
              <w:ind w:left="0" w:firstLine="0"/>
            </w:pPr>
            <w:bookmarkStart w:id="9" w:name="_Ref378108959"/>
          </w:p>
        </w:tc>
        <w:bookmarkEnd w:id="9"/>
        <w:tc>
          <w:tcPr>
            <w:tcW w:w="2722" w:type="dxa"/>
            <w:tcBorders>
              <w:top w:val="single" w:sz="4" w:space="0" w:color="auto"/>
              <w:left w:val="single" w:sz="4" w:space="0" w:color="auto"/>
              <w:right w:val="single" w:sz="4" w:space="0" w:color="auto"/>
            </w:tcBorders>
            <w:shd w:val="clear" w:color="auto" w:fill="auto"/>
          </w:tcPr>
          <w:p w:rsidR="0014229A" w:rsidRPr="005C24A0" w:rsidRDefault="0014229A" w:rsidP="003B25CB">
            <w:r>
              <w:t>ЭТП</w:t>
            </w:r>
          </w:p>
        </w:tc>
        <w:tc>
          <w:tcPr>
            <w:tcW w:w="7200" w:type="dxa"/>
            <w:tcBorders>
              <w:top w:val="single" w:sz="4" w:space="0" w:color="auto"/>
              <w:left w:val="single" w:sz="4" w:space="0" w:color="auto"/>
              <w:right w:val="single" w:sz="4" w:space="0" w:color="auto"/>
            </w:tcBorders>
            <w:shd w:val="clear" w:color="auto" w:fill="auto"/>
          </w:tcPr>
          <w:p w:rsidR="0014229A" w:rsidRPr="0026485E" w:rsidRDefault="0014229A" w:rsidP="000F4823">
            <w:r>
              <w:t xml:space="preserve">Открытый </w:t>
            </w:r>
            <w:r w:rsidRPr="00863731">
              <w:t xml:space="preserve">запрос предложений </w:t>
            </w:r>
            <w:r w:rsidRPr="005C24A0">
              <w:t xml:space="preserve">проводится в соответствии с правилами и с использованием функционала </w:t>
            </w:r>
            <w:r>
              <w:t xml:space="preserve">ЭТП </w:t>
            </w:r>
            <w:proofErr w:type="spellStart"/>
            <w:r w:rsidR="005A0857">
              <w:rPr>
                <w:lang w:val="en-US"/>
              </w:rPr>
              <w:t>SET</w:t>
            </w:r>
            <w:r w:rsidR="000F4823">
              <w:rPr>
                <w:lang w:val="en-US"/>
              </w:rPr>
              <w:t>online</w:t>
            </w:r>
            <w:proofErr w:type="spellEnd"/>
            <w:r>
              <w:t xml:space="preserve">, находящейся по адресу </w:t>
            </w:r>
            <w:r>
              <w:rPr>
                <w:lang w:val="en-US"/>
              </w:rPr>
              <w:t>www</w:t>
            </w:r>
            <w:r w:rsidR="000F4823" w:rsidRPr="000F4823">
              <w:t>.</w:t>
            </w:r>
            <w:proofErr w:type="spellStart"/>
            <w:r w:rsidR="000F4823">
              <w:rPr>
                <w:lang w:val="en-US"/>
              </w:rPr>
              <w:t>setonline</w:t>
            </w:r>
            <w:proofErr w:type="spellEnd"/>
            <w:r w:rsidR="000F4823" w:rsidRPr="000F4823">
              <w:t>.</w:t>
            </w:r>
            <w:proofErr w:type="spellStart"/>
            <w:r w:rsidR="000F4823">
              <w:rPr>
                <w:lang w:val="en-US"/>
              </w:rPr>
              <w:t>ru</w:t>
            </w:r>
            <w:proofErr w:type="spellEnd"/>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Способ закупки</w:t>
            </w:r>
            <w:r>
              <w:t xml:space="preserve"> и форма закупки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Открытый </w:t>
            </w:r>
            <w:r w:rsidRPr="00863731">
              <w:t>запрос предложений</w:t>
            </w:r>
            <w:r w:rsidRPr="005C24A0">
              <w:t xml:space="preserve"> в электронной форме</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Дата </w:t>
            </w:r>
            <w:r>
              <w:t>размещения</w:t>
            </w:r>
            <w:r w:rsidRPr="005C24A0">
              <w:t xml:space="preserve"> Извещения о закупк</w:t>
            </w:r>
            <w:r>
              <w:t>е</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45102E" w:rsidP="00E44D30">
            <w:r>
              <w:t>«24</w:t>
            </w:r>
            <w:r w:rsidR="0014229A" w:rsidRPr="005C24A0">
              <w:t>»</w:t>
            </w:r>
            <w:r w:rsidR="000F4823">
              <w:rPr>
                <w:lang w:val="en-US"/>
              </w:rPr>
              <w:t xml:space="preserve"> </w:t>
            </w:r>
            <w:r w:rsidR="00E44D30">
              <w:t>ноября</w:t>
            </w:r>
            <w:r w:rsidR="000F4823">
              <w:t xml:space="preserve"> 2015</w:t>
            </w:r>
            <w:r w:rsidR="0014229A" w:rsidRPr="005C24A0">
              <w:t xml:space="preserve"> года</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0" w:name="_Ref368304315"/>
          </w:p>
        </w:tc>
        <w:bookmarkEnd w:id="10"/>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r>
              <w:t>Порядок, д</w:t>
            </w:r>
            <w:r w:rsidRPr="005C24A0">
              <w:t xml:space="preserve">ата начала и дата окончания срока </w:t>
            </w:r>
            <w:r w:rsidR="00EC79E6">
              <w:t>предоставления</w:t>
            </w:r>
            <w:r w:rsidRPr="005C24A0">
              <w:t xml:space="preserve"> </w:t>
            </w:r>
            <w:r>
              <w:t>З</w:t>
            </w:r>
            <w:r w:rsidRPr="005C24A0">
              <w:t>аявок на участие в закупке</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suppressAutoHyphens/>
              <w:jc w:val="both"/>
              <w:rPr>
                <w:iCs/>
              </w:rPr>
            </w:pPr>
            <w:r w:rsidRPr="000F4823">
              <w:rPr>
                <w:iCs/>
              </w:rPr>
              <w:t xml:space="preserve">Заявка </w:t>
            </w:r>
            <w:r w:rsidR="00E9498C">
              <w:rPr>
                <w:iCs/>
              </w:rPr>
              <w:t>предоставляется</w:t>
            </w:r>
            <w:r w:rsidRPr="000F4823">
              <w:rPr>
                <w:iCs/>
              </w:rPr>
              <w:t xml:space="preserve"> в электронной форме с использованием функционала и в соответствии с Регламентом работы Электронной торговой площадки: </w:t>
            </w:r>
            <w:proofErr w:type="spellStart"/>
            <w:r w:rsidRPr="000F4823">
              <w:t>SETonline</w:t>
            </w:r>
            <w:proofErr w:type="spellEnd"/>
            <w:r w:rsidRPr="000F4823">
              <w:rPr>
                <w:iCs/>
              </w:rPr>
              <w:t xml:space="preserve"> (</w:t>
            </w:r>
            <w:r w:rsidRPr="000F4823">
              <w:t>Оператор по проведению запроса предложений, его местонахождение:</w:t>
            </w:r>
            <w:r w:rsidRPr="000F4823">
              <w:rPr>
                <w:iCs/>
              </w:rPr>
              <w:t xml:space="preserve"> </w:t>
            </w:r>
            <w:r w:rsidRPr="000F4823">
              <w:t xml:space="preserve">ООО «СЭТ», </w:t>
            </w:r>
            <w:smartTag w:uri="urn:schemas-microsoft-com:office:smarttags" w:element="metricconverter">
              <w:smartTagPr>
                <w:attr w:name="ProductID" w:val="105122, г"/>
              </w:smartTagPr>
              <w:r w:rsidRPr="000F4823">
                <w:t>105122, г</w:t>
              </w:r>
            </w:smartTag>
            <w:r w:rsidRPr="000F4823">
              <w:t>. Москва, Щелковское шоссе, д.5, стр.1</w:t>
            </w:r>
            <w:r w:rsidRPr="000F4823">
              <w:rPr>
                <w:iCs/>
              </w:rPr>
              <w:t xml:space="preserve">).    </w:t>
            </w:r>
          </w:p>
          <w:p w:rsidR="000F4823" w:rsidRPr="000F4823" w:rsidRDefault="000F4823" w:rsidP="000F4823">
            <w:pPr>
              <w:suppressAutoHyphens/>
              <w:jc w:val="both"/>
              <w:rPr>
                <w:iCs/>
              </w:rPr>
            </w:pPr>
            <w:r w:rsidRPr="000F4823">
              <w:rPr>
                <w:iCs/>
              </w:rPr>
              <w:t xml:space="preserve">Сайт Электронной торговой площадки: </w:t>
            </w:r>
            <w:hyperlink r:id="rId17" w:history="1">
              <w:r w:rsidRPr="000F4823">
                <w:rPr>
                  <w:rStyle w:val="a3"/>
                  <w:lang w:val="en-US"/>
                </w:rPr>
                <w:t>http</w:t>
              </w:r>
              <w:r w:rsidRPr="000F4823">
                <w:rPr>
                  <w:rStyle w:val="a3"/>
                </w:rPr>
                <w:t>://</w:t>
              </w:r>
              <w:r w:rsidRPr="000F4823">
                <w:rPr>
                  <w:rStyle w:val="a3"/>
                  <w:lang w:val="en-US"/>
                </w:rPr>
                <w:t>www</w:t>
              </w:r>
              <w:r w:rsidRPr="000F4823">
                <w:rPr>
                  <w:rStyle w:val="a3"/>
                </w:rPr>
                <w:t>.</w:t>
              </w:r>
              <w:proofErr w:type="spellStart"/>
              <w:r w:rsidRPr="000F4823">
                <w:rPr>
                  <w:rStyle w:val="a3"/>
                  <w:lang w:val="en-US"/>
                </w:rPr>
                <w:t>setonline</w:t>
              </w:r>
              <w:proofErr w:type="spellEnd"/>
              <w:r w:rsidRPr="000F4823">
                <w:rPr>
                  <w:rStyle w:val="a3"/>
                </w:rPr>
                <w:t>.</w:t>
              </w:r>
              <w:proofErr w:type="spellStart"/>
              <w:r w:rsidRPr="000F4823">
                <w:rPr>
                  <w:rStyle w:val="a3"/>
                  <w:lang w:val="en-US"/>
                </w:rPr>
                <w:t>ru</w:t>
              </w:r>
              <w:proofErr w:type="spellEnd"/>
            </w:hyperlink>
          </w:p>
          <w:p w:rsidR="000F4823" w:rsidRPr="000F4823" w:rsidRDefault="000F4823" w:rsidP="000F4823">
            <w:pPr>
              <w:suppressAutoHyphens/>
              <w:jc w:val="both"/>
            </w:pPr>
            <w:r w:rsidRPr="000F4823">
              <w:t>Дата</w:t>
            </w:r>
            <w:r w:rsidR="003E3508">
              <w:t>, время</w:t>
            </w:r>
            <w:r w:rsidRPr="000F4823">
              <w:t xml:space="preserve"> начала срока</w:t>
            </w:r>
            <w:r w:rsidR="003E3508">
              <w:t xml:space="preserve"> </w:t>
            </w:r>
            <w:r w:rsidR="00EC79E6">
              <w:t>предоставления</w:t>
            </w:r>
            <w:r w:rsidR="003E3508">
              <w:t xml:space="preserve"> Заявок</w:t>
            </w:r>
            <w:r w:rsidR="006476F6">
              <w:t>: «2</w:t>
            </w:r>
            <w:r w:rsidR="006476F6" w:rsidRPr="006476F6">
              <w:t>5</w:t>
            </w:r>
            <w:r w:rsidR="002830C8">
              <w:t xml:space="preserve">» </w:t>
            </w:r>
            <w:r w:rsidR="00E44D30">
              <w:t>ноября</w:t>
            </w:r>
            <w:r w:rsidR="006476F6">
              <w:t xml:space="preserve"> 2015 года в 10</w:t>
            </w:r>
            <w:bookmarkStart w:id="11" w:name="_GoBack"/>
            <w:bookmarkEnd w:id="11"/>
            <w:r w:rsidRPr="000F4823">
              <w:t xml:space="preserve"> часов 00 минут по времени сервера Системы электронных торгов, в соответствии с Регламентом пользования Системой электронных торгов. </w:t>
            </w:r>
          </w:p>
          <w:p w:rsidR="000F4823" w:rsidRPr="000F4823" w:rsidRDefault="000F4823" w:rsidP="000F4823">
            <w:pPr>
              <w:suppressAutoHyphens/>
              <w:jc w:val="both"/>
            </w:pPr>
            <w:r w:rsidRPr="000F4823">
              <w:t>Дата</w:t>
            </w:r>
            <w:r w:rsidR="003E3508">
              <w:t>, время</w:t>
            </w:r>
            <w:r w:rsidRPr="000F4823">
              <w:t xml:space="preserve"> окончания срока</w:t>
            </w:r>
            <w:r w:rsidR="003E3508">
              <w:t xml:space="preserve"> </w:t>
            </w:r>
            <w:r w:rsidR="00EC79E6">
              <w:t>предоставления</w:t>
            </w:r>
            <w:r w:rsidR="003E3508">
              <w:t xml:space="preserve"> Заявок</w:t>
            </w:r>
            <w:r w:rsidRPr="000F4823">
              <w:t>:</w:t>
            </w:r>
          </w:p>
          <w:p w:rsidR="0014229A" w:rsidRPr="005C24A0" w:rsidRDefault="0045102E" w:rsidP="002830C8">
            <w:r>
              <w:t>«15</w:t>
            </w:r>
            <w:r w:rsidR="00E44D30" w:rsidRPr="00E44D30">
              <w:t>» декабря</w:t>
            </w:r>
            <w:r w:rsidR="000F4823" w:rsidRPr="000F4823">
              <w:t xml:space="preserve"> 2015 года в 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5"/>
              <w:numPr>
                <w:ilvl w:val="0"/>
                <w:numId w:val="9"/>
              </w:numPr>
              <w:tabs>
                <w:tab w:val="clear" w:pos="4677"/>
                <w:tab w:val="clear" w:pos="9355"/>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дата и время</w:t>
            </w:r>
            <w:r w:rsidRPr="005C24A0">
              <w:t xml:space="preserve"> открытия доступа к Заявкам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pPr>
              <w:rPr>
                <w:iCs/>
              </w:rPr>
            </w:pPr>
            <w:r w:rsidRPr="000F4823">
              <w:rPr>
                <w:iCs/>
              </w:rPr>
              <w:t xml:space="preserve">Место открытия доступа к </w:t>
            </w:r>
            <w:r w:rsidR="00E9498C">
              <w:rPr>
                <w:iCs/>
              </w:rPr>
              <w:t>предоставленным</w:t>
            </w:r>
            <w:r w:rsidRPr="000F4823">
              <w:rPr>
                <w:iCs/>
              </w:rPr>
              <w:t xml:space="preserve"> в форме электронных документов Заявкам – Электронная торговая площадка.</w:t>
            </w:r>
          </w:p>
          <w:p w:rsidR="0014229A" w:rsidRPr="00E82F20" w:rsidRDefault="0045102E" w:rsidP="002830C8">
            <w:pPr>
              <w:rPr>
                <w:highlight w:val="lightGray"/>
              </w:rPr>
            </w:pPr>
            <w:r>
              <w:rPr>
                <w:iCs/>
              </w:rPr>
              <w:t>«15</w:t>
            </w:r>
            <w:r w:rsidR="00E44D30" w:rsidRPr="00E44D30">
              <w:rPr>
                <w:iCs/>
              </w:rPr>
              <w:t>» декабря</w:t>
            </w:r>
            <w:r w:rsidR="000F4823" w:rsidRPr="000F4823">
              <w:rPr>
                <w:iCs/>
              </w:rPr>
              <w:t xml:space="preserve"> 2015 года в </w:t>
            </w:r>
            <w:r w:rsidR="000F4823" w:rsidRPr="000F4823">
              <w:t>10 часов 00 минут по времени сервера Системы электронных торгов, в соответствии с Регламентом пользования Системой электронных торгов.</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2" w:name="_Ref378107245"/>
          </w:p>
        </w:tc>
        <w:bookmarkEnd w:id="12"/>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М</w:t>
            </w:r>
            <w:r w:rsidRPr="005C24A0">
              <w:t>есто</w:t>
            </w:r>
            <w:r>
              <w:t xml:space="preserve"> и дата</w:t>
            </w:r>
            <w:r w:rsidRPr="005C24A0">
              <w:t xml:space="preserve"> рассмотрения</w:t>
            </w:r>
            <w:r>
              <w:t xml:space="preserve"> Заявок</w:t>
            </w:r>
            <w:r w:rsidRPr="005C24A0">
              <w:t xml:space="preserve">, </w:t>
            </w:r>
            <w:r>
              <w:t xml:space="preserve">проведения основного этапа закупки (оценки и </w:t>
            </w:r>
            <w:r w:rsidRPr="005C24A0">
              <w:t xml:space="preserve">сопоставления </w:t>
            </w:r>
            <w:r>
              <w:t>З</w:t>
            </w:r>
            <w:r w:rsidRPr="005C24A0">
              <w:t>аявок</w:t>
            </w:r>
            <w:r>
              <w:t>)</w:t>
            </w:r>
            <w:r w:rsidRPr="005C24A0">
              <w:t>,</w:t>
            </w:r>
            <w:r>
              <w:t xml:space="preserve"> </w:t>
            </w:r>
            <w:r w:rsidRPr="005C24A0">
              <w:t>подведения итогов закупки</w:t>
            </w:r>
            <w:r>
              <w:t xml:space="preserve"> </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0F4823" w:rsidRPr="000F4823" w:rsidRDefault="000F4823" w:rsidP="000F4823">
            <w:r w:rsidRPr="000F4823">
              <w:rPr>
                <w:b/>
              </w:rPr>
              <w:t>Рассмотрение Заявок</w:t>
            </w:r>
            <w:r w:rsidR="002830C8">
              <w:t xml:space="preserve">: </w:t>
            </w:r>
            <w:r w:rsidR="0045102E">
              <w:t>«16</w:t>
            </w:r>
            <w:r w:rsidR="00E44D30" w:rsidRPr="00E44D30">
              <w:t>» декабря</w:t>
            </w:r>
            <w:r w:rsidRPr="000F4823">
              <w:t xml:space="preserve"> 2015 года в 14 часов 00 минут по местному времени </w:t>
            </w:r>
          </w:p>
          <w:p w:rsidR="000F4823" w:rsidRPr="000F4823" w:rsidRDefault="000F4823" w:rsidP="000F4823">
            <w:pPr>
              <w:rPr>
                <w:sz w:val="10"/>
                <w:szCs w:val="10"/>
              </w:rPr>
            </w:pPr>
          </w:p>
          <w:p w:rsidR="000F4823" w:rsidRPr="000F4823" w:rsidRDefault="000F4823" w:rsidP="000F4823">
            <w:r w:rsidRPr="000F4823">
              <w:rPr>
                <w:b/>
              </w:rPr>
              <w:t>Оценка и сопоставление Заявок</w:t>
            </w:r>
            <w:r w:rsidR="002830C8">
              <w:t xml:space="preserve">: </w:t>
            </w:r>
            <w:r w:rsidR="0045102E">
              <w:t>«17</w:t>
            </w:r>
            <w:r w:rsidR="00E44D30" w:rsidRPr="00E44D30">
              <w:t>» декабря</w:t>
            </w:r>
            <w:r w:rsidRPr="000F4823">
              <w:t xml:space="preserve"> 2015 года в 14 часов 00 минут по местному времени</w:t>
            </w:r>
          </w:p>
          <w:p w:rsidR="000F4823" w:rsidRPr="000F4823" w:rsidRDefault="000F4823" w:rsidP="000F4823">
            <w:pPr>
              <w:rPr>
                <w:sz w:val="10"/>
                <w:szCs w:val="10"/>
              </w:rPr>
            </w:pPr>
          </w:p>
          <w:p w:rsidR="000F4823" w:rsidRPr="000F4823" w:rsidRDefault="000F4823" w:rsidP="000F4823">
            <w:r w:rsidRPr="000F4823">
              <w:rPr>
                <w:b/>
              </w:rPr>
              <w:t>Подведение итогов закупки</w:t>
            </w:r>
            <w:r w:rsidRPr="000F4823">
              <w:t xml:space="preserve">: не позднее </w:t>
            </w:r>
            <w:r w:rsidR="00E44D30">
              <w:t>«25</w:t>
            </w:r>
            <w:r w:rsidR="00E44D30" w:rsidRPr="00E44D30">
              <w:t xml:space="preserve">» декабря </w:t>
            </w:r>
            <w:r w:rsidRPr="000F4823">
              <w:t xml:space="preserve">2015 года </w:t>
            </w:r>
          </w:p>
          <w:p w:rsidR="000F4823" w:rsidRPr="000F4823" w:rsidRDefault="000F4823" w:rsidP="000F4823"/>
          <w:p w:rsidR="0014229A" w:rsidRPr="008B2C46" w:rsidRDefault="000F4823" w:rsidP="000F4823">
            <w:pPr>
              <w:rPr>
                <w:i/>
                <w:color w:val="FF0000"/>
              </w:rPr>
            </w:pPr>
            <w:r w:rsidRPr="000F4823">
              <w:rPr>
                <w:rFonts w:eastAsia="Calibri"/>
                <w:color w:val="000000"/>
                <w:lang w:eastAsia="en-US"/>
              </w:rPr>
              <w:t>Указанные этапы Открытого запроса предложений проводятся по адресу Заказчика: 450000, Республика Башкортостан, г. Уфа, ул. Ленина, 32/1</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Количество лотов</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3B25CB">
            <w:pPr>
              <w:jc w:val="both"/>
            </w:pPr>
            <w:r>
              <w:t>1 (один) лот</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8C57E6" w:rsidRDefault="0014229A" w:rsidP="003B25CB">
            <w:r>
              <w:t>К</w:t>
            </w:r>
            <w:r w:rsidRPr="008C57E6">
              <w:t>оличество</w:t>
            </w:r>
            <w:r>
              <w:t xml:space="preserve"> Участников, которые могут быть признаны</w:t>
            </w:r>
            <w:r w:rsidRPr="008C57E6">
              <w:t xml:space="preserve"> </w:t>
            </w:r>
            <w:r>
              <w:t>П</w:t>
            </w:r>
            <w:r w:rsidRPr="008C57E6">
              <w:t>обедител</w:t>
            </w:r>
            <w:r>
              <w:t xml:space="preserve">ями Открытого </w:t>
            </w:r>
            <w:r w:rsidRPr="00863731">
              <w:t>запрос</w:t>
            </w:r>
            <w:r>
              <w:t>а</w:t>
            </w:r>
            <w:r w:rsidRPr="00863731">
              <w:t xml:space="preserve"> предложений</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0F4823" w:rsidP="000F4823">
            <w:pPr>
              <w:jc w:val="both"/>
            </w:pPr>
            <w:r>
              <w:t>1 (один) победитель</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3" w:name="_Ref378105180"/>
          </w:p>
        </w:tc>
        <w:bookmarkEnd w:id="13"/>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Предмет закупки. </w:t>
            </w:r>
            <w:r w:rsidRPr="005C24A0">
              <w:t xml:space="preserve">Предмет </w:t>
            </w:r>
            <w:r>
              <w:t>договора, количество поставляемого товара, объём выполняемых работ, оказываемых услуг</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E44D30" w:rsidRPr="00E44D30" w:rsidRDefault="00E44D30" w:rsidP="00E44D30">
            <w:r w:rsidRPr="00E44D30">
              <w:rPr>
                <w:b/>
              </w:rPr>
              <w:t>Поставка горюче-смазочных материалов через сеть автозаправочных станций с использованием индивидуальных карт.</w:t>
            </w:r>
            <w:r w:rsidRPr="00E44D30">
              <w:t xml:space="preserve"> </w:t>
            </w:r>
          </w:p>
          <w:p w:rsidR="0014229A" w:rsidRPr="00227C39" w:rsidRDefault="00E44D30" w:rsidP="00E44D30">
            <w:pPr>
              <w:pStyle w:val="Default"/>
              <w:jc w:val="both"/>
              <w:rPr>
                <w:iCs/>
              </w:rPr>
            </w:pPr>
            <w:r w:rsidRPr="00E44D30">
              <w:rPr>
                <w:rFonts w:eastAsia="Times New Roman"/>
                <w:color w:val="auto"/>
                <w:lang w:eastAsia="ru-RU"/>
              </w:rPr>
              <w:t xml:space="preserve">Наименование и </w:t>
            </w:r>
            <w:r w:rsidR="002164D8">
              <w:rPr>
                <w:rFonts w:eastAsia="Times New Roman"/>
                <w:color w:val="auto"/>
                <w:lang w:eastAsia="ru-RU"/>
              </w:rPr>
              <w:t xml:space="preserve">планируемое </w:t>
            </w:r>
            <w:r w:rsidRPr="00E44D30">
              <w:rPr>
                <w:rFonts w:eastAsia="Times New Roman"/>
                <w:color w:val="auto"/>
                <w:lang w:eastAsia="ru-RU"/>
              </w:rPr>
              <w:t>количество необходимого товара, описание и иные технические требования к товару определяются спецификацией (Приложение № 1</w:t>
            </w:r>
            <w:r w:rsidR="000307AF">
              <w:rPr>
                <w:rFonts w:eastAsia="Times New Roman"/>
                <w:color w:val="auto"/>
                <w:lang w:eastAsia="ru-RU"/>
              </w:rPr>
              <w:t>.1</w:t>
            </w:r>
            <w:r w:rsidRPr="00E44D30">
              <w:rPr>
                <w:rFonts w:eastAsia="Times New Roman"/>
                <w:color w:val="auto"/>
                <w:lang w:eastAsia="ru-RU"/>
              </w:rPr>
              <w:t xml:space="preserve"> к Извещению) и условиями проекта договора (Приложение №</w:t>
            </w:r>
            <w:r>
              <w:rPr>
                <w:rFonts w:eastAsia="Times New Roman"/>
                <w:color w:val="auto"/>
                <w:lang w:eastAsia="ru-RU"/>
              </w:rPr>
              <w:t xml:space="preserve"> </w:t>
            </w:r>
            <w:r w:rsidRPr="00E44D30">
              <w:rPr>
                <w:rFonts w:eastAsia="Times New Roman"/>
                <w:color w:val="auto"/>
                <w:lang w:eastAsia="ru-RU"/>
              </w:rPr>
              <w:t>2 к Извещению).</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4" w:name="_Ref378853453"/>
          </w:p>
        </w:tc>
        <w:bookmarkEnd w:id="14"/>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rsidRPr="0039385A">
              <w:t>Требования к качеству, техническим и иным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 услуг, объёмам работ, услуг 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14229A" w:rsidRPr="0039385A" w:rsidRDefault="0014229A" w:rsidP="003B25CB"/>
        </w:tc>
        <w:tc>
          <w:tcPr>
            <w:tcW w:w="7200" w:type="dxa"/>
            <w:tcBorders>
              <w:top w:val="single" w:sz="4" w:space="0" w:color="auto"/>
              <w:left w:val="single" w:sz="4" w:space="0" w:color="auto"/>
              <w:bottom w:val="single" w:sz="4" w:space="0" w:color="auto"/>
              <w:right w:val="single" w:sz="4" w:space="0" w:color="auto"/>
            </w:tcBorders>
            <w:shd w:val="clear" w:color="auto" w:fill="auto"/>
          </w:tcPr>
          <w:p w:rsidR="0045102E" w:rsidRPr="0045102E" w:rsidRDefault="0045102E" w:rsidP="0045102E">
            <w:pPr>
              <w:jc w:val="both"/>
              <w:rPr>
                <w:i/>
              </w:rPr>
            </w:pPr>
            <w:r w:rsidRPr="0045102E">
              <w:t>Товар должен быть приобретен у официальных дистрибьюторов, производителей товара. Требования к товару определяются спецификацией и условиями проекта договора (Приложения №№ 1.1, 2 к Извещению). Товар должен быть подтвержден копиями всех необходимых деклараций и сертификатов</w:t>
            </w:r>
            <w:r w:rsidRPr="0045102E">
              <w:rPr>
                <w:i/>
              </w:rPr>
              <w:t>.</w:t>
            </w:r>
          </w:p>
          <w:p w:rsidR="0045102E" w:rsidRPr="0045102E" w:rsidRDefault="0045102E" w:rsidP="0045102E">
            <w:pPr>
              <w:jc w:val="both"/>
            </w:pPr>
          </w:p>
          <w:p w:rsidR="0045102E" w:rsidRPr="0045102E" w:rsidRDefault="0045102E" w:rsidP="0045102E">
            <w:pPr>
              <w:jc w:val="both"/>
            </w:pPr>
            <w:r w:rsidRPr="0045102E">
              <w:t>Поставляемые горюче-смазочные материалы должны соответствовать установленным ГОСТам:</w:t>
            </w:r>
          </w:p>
          <w:tbl>
            <w:tblPr>
              <w:tblW w:w="7364" w:type="dxa"/>
              <w:tblInd w:w="64" w:type="dxa"/>
              <w:tblLayout w:type="fixed"/>
              <w:tblLook w:val="0000" w:firstRow="0" w:lastRow="0" w:firstColumn="0" w:lastColumn="0" w:noHBand="0" w:noVBand="0"/>
            </w:tblPr>
            <w:tblGrid>
              <w:gridCol w:w="702"/>
              <w:gridCol w:w="2177"/>
              <w:gridCol w:w="4485"/>
            </w:tblGrid>
            <w:tr w:rsidR="0045102E" w:rsidRPr="0045102E" w:rsidTr="008D5120">
              <w:trPr>
                <w:trHeight w:val="642"/>
              </w:trPr>
              <w:tc>
                <w:tcPr>
                  <w:tcW w:w="702" w:type="dxa"/>
                  <w:tcBorders>
                    <w:top w:val="single" w:sz="4" w:space="0" w:color="auto"/>
                    <w:left w:val="single" w:sz="4" w:space="0" w:color="auto"/>
                    <w:bottom w:val="single" w:sz="4" w:space="0" w:color="auto"/>
                    <w:right w:val="single" w:sz="4" w:space="0" w:color="auto"/>
                  </w:tcBorders>
                  <w:vAlign w:val="center"/>
                </w:tcPr>
                <w:p w:rsidR="0045102E" w:rsidRPr="0045102E" w:rsidRDefault="0045102E" w:rsidP="0045102E">
                  <w:pPr>
                    <w:jc w:val="both"/>
                    <w:rPr>
                      <w:bCs/>
                    </w:rPr>
                  </w:pPr>
                  <w:r w:rsidRPr="0045102E">
                    <w:rPr>
                      <w:bCs/>
                    </w:rPr>
                    <w:t>№ п/п</w:t>
                  </w:r>
                </w:p>
              </w:tc>
              <w:tc>
                <w:tcPr>
                  <w:tcW w:w="2177"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rPr>
                      <w:bCs/>
                    </w:rPr>
                  </w:pPr>
                  <w:r w:rsidRPr="0045102E">
                    <w:rPr>
                      <w:bCs/>
                    </w:rPr>
                    <w:t>Наименование</w:t>
                  </w:r>
                </w:p>
              </w:tc>
              <w:tc>
                <w:tcPr>
                  <w:tcW w:w="4485"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rPr>
                      <w:bCs/>
                    </w:rPr>
                  </w:pPr>
                </w:p>
                <w:p w:rsidR="0045102E" w:rsidRPr="0045102E" w:rsidRDefault="0045102E" w:rsidP="0045102E">
                  <w:pPr>
                    <w:jc w:val="both"/>
                    <w:rPr>
                      <w:bCs/>
                    </w:rPr>
                  </w:pPr>
                  <w:r w:rsidRPr="0045102E">
                    <w:rPr>
                      <w:bCs/>
                    </w:rPr>
                    <w:t>ГОСТ</w:t>
                  </w:r>
                </w:p>
                <w:p w:rsidR="0045102E" w:rsidRPr="0045102E" w:rsidRDefault="0045102E" w:rsidP="0045102E">
                  <w:pPr>
                    <w:jc w:val="both"/>
                    <w:rPr>
                      <w:bCs/>
                    </w:rPr>
                  </w:pPr>
                </w:p>
              </w:tc>
            </w:tr>
            <w:tr w:rsidR="0045102E" w:rsidRPr="0045102E" w:rsidTr="008D5120">
              <w:trPr>
                <w:trHeight w:val="655"/>
              </w:trPr>
              <w:tc>
                <w:tcPr>
                  <w:tcW w:w="702" w:type="dxa"/>
                  <w:tcBorders>
                    <w:top w:val="single" w:sz="4" w:space="0" w:color="auto"/>
                    <w:left w:val="single" w:sz="4" w:space="0" w:color="auto"/>
                    <w:bottom w:val="single" w:sz="4" w:space="0" w:color="auto"/>
                    <w:right w:val="single" w:sz="4" w:space="0" w:color="auto"/>
                  </w:tcBorders>
                  <w:vAlign w:val="center"/>
                </w:tcPr>
                <w:p w:rsidR="0045102E" w:rsidRPr="0045102E" w:rsidRDefault="0045102E" w:rsidP="0045102E">
                  <w:pPr>
                    <w:jc w:val="both"/>
                  </w:pPr>
                  <w:r w:rsidRPr="0045102E">
                    <w:t>1</w:t>
                  </w:r>
                </w:p>
              </w:tc>
              <w:tc>
                <w:tcPr>
                  <w:tcW w:w="2177"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 xml:space="preserve">Бензин АИ-80 </w:t>
                  </w:r>
                </w:p>
              </w:tc>
              <w:tc>
                <w:tcPr>
                  <w:tcW w:w="4485"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ГОСТ 32513-2013</w:t>
                  </w:r>
                </w:p>
              </w:tc>
            </w:tr>
            <w:tr w:rsidR="0045102E" w:rsidRPr="0045102E" w:rsidTr="008D5120">
              <w:trPr>
                <w:trHeight w:val="627"/>
              </w:trPr>
              <w:tc>
                <w:tcPr>
                  <w:tcW w:w="702" w:type="dxa"/>
                  <w:tcBorders>
                    <w:top w:val="single" w:sz="4" w:space="0" w:color="auto"/>
                    <w:left w:val="single" w:sz="4" w:space="0" w:color="auto"/>
                    <w:bottom w:val="single" w:sz="4" w:space="0" w:color="auto"/>
                    <w:right w:val="single" w:sz="4" w:space="0" w:color="auto"/>
                  </w:tcBorders>
                  <w:vAlign w:val="center"/>
                </w:tcPr>
                <w:p w:rsidR="0045102E" w:rsidRPr="0045102E" w:rsidRDefault="0045102E" w:rsidP="0045102E">
                  <w:pPr>
                    <w:jc w:val="both"/>
                  </w:pPr>
                  <w:r w:rsidRPr="0045102E">
                    <w:t>2</w:t>
                  </w:r>
                </w:p>
              </w:tc>
              <w:tc>
                <w:tcPr>
                  <w:tcW w:w="2177"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Бензин АИ-92</w:t>
                  </w:r>
                </w:p>
              </w:tc>
              <w:tc>
                <w:tcPr>
                  <w:tcW w:w="4485"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ГОСТ 32513-2013</w:t>
                  </w:r>
                </w:p>
              </w:tc>
            </w:tr>
            <w:tr w:rsidR="0045102E" w:rsidRPr="0045102E" w:rsidTr="008D5120">
              <w:trPr>
                <w:trHeight w:val="616"/>
              </w:trPr>
              <w:tc>
                <w:tcPr>
                  <w:tcW w:w="702" w:type="dxa"/>
                  <w:tcBorders>
                    <w:top w:val="single" w:sz="4" w:space="0" w:color="auto"/>
                    <w:left w:val="single" w:sz="4" w:space="0" w:color="auto"/>
                    <w:bottom w:val="single" w:sz="4" w:space="0" w:color="auto"/>
                    <w:right w:val="single" w:sz="4" w:space="0" w:color="auto"/>
                  </w:tcBorders>
                  <w:vAlign w:val="center"/>
                </w:tcPr>
                <w:p w:rsidR="0045102E" w:rsidRPr="0045102E" w:rsidRDefault="0045102E" w:rsidP="0045102E">
                  <w:pPr>
                    <w:jc w:val="both"/>
                  </w:pPr>
                  <w:r w:rsidRPr="0045102E">
                    <w:t>3</w:t>
                  </w:r>
                </w:p>
              </w:tc>
              <w:tc>
                <w:tcPr>
                  <w:tcW w:w="2177"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Бензин АИ-95</w:t>
                  </w:r>
                </w:p>
              </w:tc>
              <w:tc>
                <w:tcPr>
                  <w:tcW w:w="4485"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ГОСТ 32513-2013</w:t>
                  </w:r>
                </w:p>
              </w:tc>
            </w:tr>
            <w:tr w:rsidR="0045102E" w:rsidRPr="0045102E" w:rsidTr="008D5120">
              <w:trPr>
                <w:trHeight w:val="616"/>
              </w:trPr>
              <w:tc>
                <w:tcPr>
                  <w:tcW w:w="702" w:type="dxa"/>
                  <w:tcBorders>
                    <w:top w:val="single" w:sz="4" w:space="0" w:color="auto"/>
                    <w:left w:val="single" w:sz="4" w:space="0" w:color="auto"/>
                    <w:bottom w:val="single" w:sz="4" w:space="0" w:color="auto"/>
                    <w:right w:val="single" w:sz="4" w:space="0" w:color="auto"/>
                  </w:tcBorders>
                  <w:vAlign w:val="center"/>
                </w:tcPr>
                <w:p w:rsidR="0045102E" w:rsidRPr="0045102E" w:rsidRDefault="0045102E" w:rsidP="0045102E">
                  <w:pPr>
                    <w:jc w:val="both"/>
                  </w:pPr>
                  <w:r w:rsidRPr="0045102E">
                    <w:t>4</w:t>
                  </w:r>
                </w:p>
              </w:tc>
              <w:tc>
                <w:tcPr>
                  <w:tcW w:w="2177"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Дизельное топливо</w:t>
                  </w:r>
                </w:p>
              </w:tc>
              <w:tc>
                <w:tcPr>
                  <w:tcW w:w="4485" w:type="dxa"/>
                  <w:tcBorders>
                    <w:top w:val="single" w:sz="4" w:space="0" w:color="auto"/>
                    <w:left w:val="nil"/>
                    <w:bottom w:val="single" w:sz="4" w:space="0" w:color="auto"/>
                    <w:right w:val="single" w:sz="4" w:space="0" w:color="auto"/>
                  </w:tcBorders>
                  <w:vAlign w:val="center"/>
                </w:tcPr>
                <w:p w:rsidR="0045102E" w:rsidRPr="0045102E" w:rsidRDefault="0045102E" w:rsidP="0045102E">
                  <w:pPr>
                    <w:jc w:val="both"/>
                  </w:pPr>
                  <w:r w:rsidRPr="0045102E">
                    <w:t>ГОСТ 32511-2013</w:t>
                  </w:r>
                </w:p>
              </w:tc>
            </w:tr>
          </w:tbl>
          <w:p w:rsidR="0014229A" w:rsidRPr="005C24A0" w:rsidRDefault="0014229A" w:rsidP="00E44D30">
            <w:pPr>
              <w:jc w:val="both"/>
            </w:pPr>
          </w:p>
        </w:tc>
      </w:tr>
      <w:tr w:rsidR="002830C8"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bookmarkStart w:id="15" w:name="_Ref368315592"/>
          </w:p>
        </w:tc>
        <w:bookmarkEnd w:id="15"/>
        <w:tc>
          <w:tcPr>
            <w:tcW w:w="2722"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Сведения о н</w:t>
            </w:r>
            <w:r w:rsidRPr="005C24A0">
              <w:t>ачальн</w:t>
            </w:r>
            <w:r>
              <w:t>ой</w:t>
            </w:r>
            <w:r w:rsidRPr="005C24A0">
              <w:t xml:space="preserve"> (максимальн</w:t>
            </w:r>
            <w:r>
              <w:t>ой) цене</w:t>
            </w:r>
            <w:r w:rsidRPr="005C24A0">
              <w:t xml:space="preserve"> договора</w:t>
            </w:r>
            <w:r>
              <w:t xml:space="preserve"> (цене Лота)</w:t>
            </w:r>
          </w:p>
        </w:tc>
        <w:tc>
          <w:tcPr>
            <w:tcW w:w="7200" w:type="dxa"/>
            <w:tcBorders>
              <w:top w:val="single" w:sz="4" w:space="0" w:color="auto"/>
              <w:left w:val="single" w:sz="4" w:space="0" w:color="auto"/>
              <w:bottom w:val="single" w:sz="4" w:space="0" w:color="auto"/>
              <w:right w:val="single" w:sz="4" w:space="0" w:color="auto"/>
            </w:tcBorders>
            <w:shd w:val="clear" w:color="auto" w:fill="auto"/>
            <w:vAlign w:val="center"/>
          </w:tcPr>
          <w:p w:rsidR="0045102E" w:rsidRPr="0045102E" w:rsidRDefault="0045102E" w:rsidP="0045102E">
            <w:pPr>
              <w:jc w:val="both"/>
              <w:rPr>
                <w:iCs/>
              </w:rPr>
            </w:pPr>
            <w:r w:rsidRPr="0045102E">
              <w:rPr>
                <w:iCs/>
              </w:rPr>
              <w:t>Начальная (максимальная) цена является предельной общей ценой договора, на которую возможно заказать товары (работы, услуги) в течение срока его действия и составляет:</w:t>
            </w:r>
          </w:p>
          <w:p w:rsidR="0045102E" w:rsidRPr="0045102E" w:rsidRDefault="0045102E" w:rsidP="0045102E">
            <w:pPr>
              <w:autoSpaceDE w:val="0"/>
              <w:autoSpaceDN w:val="0"/>
              <w:adjustRightInd w:val="0"/>
              <w:jc w:val="both"/>
              <w:rPr>
                <w:rFonts w:eastAsia="Calibri"/>
                <w:b/>
                <w:iCs/>
              </w:rPr>
            </w:pPr>
            <w:r w:rsidRPr="0045102E">
              <w:rPr>
                <w:rFonts w:eastAsia="Calibri"/>
                <w:b/>
                <w:iCs/>
              </w:rPr>
              <w:t>58 042 050,08 рублей без учета НДС, кроме того сумма НДС (18%) 10 447 569,01 рублей.</w:t>
            </w:r>
          </w:p>
          <w:p w:rsidR="0045102E" w:rsidRPr="0045102E" w:rsidRDefault="0045102E" w:rsidP="0045102E">
            <w:pPr>
              <w:autoSpaceDE w:val="0"/>
              <w:autoSpaceDN w:val="0"/>
              <w:adjustRightInd w:val="0"/>
              <w:jc w:val="both"/>
              <w:rPr>
                <w:iCs/>
              </w:rPr>
            </w:pPr>
            <w:r w:rsidRPr="0045102E">
              <w:rPr>
                <w:rFonts w:eastAsia="Calibri"/>
                <w:iCs/>
              </w:rPr>
              <w:lastRenderedPageBreak/>
              <w:t>Установление такой предельной суммы не налагает на                                    ПАО «Башинформсвязь» обязательств по заказу товаров, работ, услуг в объёме, соответствующем данной предельной сумме.</w:t>
            </w:r>
          </w:p>
          <w:p w:rsidR="0045102E" w:rsidRPr="0045102E" w:rsidRDefault="0045102E" w:rsidP="0045102E">
            <w:pPr>
              <w:autoSpaceDE w:val="0"/>
              <w:autoSpaceDN w:val="0"/>
              <w:adjustRightInd w:val="0"/>
              <w:jc w:val="both"/>
              <w:rPr>
                <w:iCs/>
              </w:rPr>
            </w:pPr>
          </w:p>
          <w:p w:rsidR="0045102E" w:rsidRPr="0045102E" w:rsidRDefault="0045102E" w:rsidP="0045102E">
            <w:pPr>
              <w:autoSpaceDE w:val="0"/>
              <w:autoSpaceDN w:val="0"/>
              <w:adjustRightInd w:val="0"/>
              <w:jc w:val="both"/>
              <w:rPr>
                <w:rFonts w:eastAsia="Calibri"/>
                <w:iCs/>
              </w:rPr>
            </w:pPr>
            <w:r w:rsidRPr="0045102E">
              <w:rPr>
                <w:rFonts w:eastAsia="Calibri"/>
                <w:iCs/>
              </w:rPr>
              <w:t xml:space="preserve">Начальная (максимальная) цена указана без учета скидки за литр топлива на дату поставки товара, и по данной предельной сумме Претенденты не направляют свои предложения. </w:t>
            </w:r>
          </w:p>
          <w:p w:rsidR="0045102E" w:rsidRPr="0045102E" w:rsidRDefault="0045102E" w:rsidP="0045102E">
            <w:pPr>
              <w:autoSpaceDE w:val="0"/>
              <w:autoSpaceDN w:val="0"/>
              <w:adjustRightInd w:val="0"/>
              <w:jc w:val="both"/>
              <w:rPr>
                <w:rFonts w:eastAsia="Calibri"/>
                <w:iCs/>
              </w:rPr>
            </w:pPr>
          </w:p>
          <w:p w:rsidR="0045102E" w:rsidRPr="0045102E" w:rsidRDefault="0045102E" w:rsidP="0045102E">
            <w:pPr>
              <w:autoSpaceDE w:val="0"/>
              <w:autoSpaceDN w:val="0"/>
              <w:adjustRightInd w:val="0"/>
              <w:jc w:val="both"/>
              <w:rPr>
                <w:iCs/>
              </w:rPr>
            </w:pPr>
            <w:r w:rsidRPr="0045102E">
              <w:rPr>
                <w:iCs/>
              </w:rPr>
              <w:t>Размер скидки за литр топлива на дату поставки товара, предложенный Победителем Открытого запроса предложений в электронной форме соразмерно применяется и к общей (предельной) цене договора, заключаемого по итогам процедуры закупки.</w:t>
            </w:r>
          </w:p>
          <w:p w:rsidR="0045102E" w:rsidRPr="0045102E" w:rsidRDefault="0045102E" w:rsidP="0045102E">
            <w:pPr>
              <w:autoSpaceDE w:val="0"/>
              <w:autoSpaceDN w:val="0"/>
              <w:adjustRightInd w:val="0"/>
              <w:jc w:val="both"/>
              <w:rPr>
                <w:rFonts w:eastAsia="Calibri"/>
                <w:b/>
                <w:iCs/>
              </w:rPr>
            </w:pPr>
          </w:p>
          <w:p w:rsidR="002830C8" w:rsidRPr="00607E86" w:rsidRDefault="0045102E" w:rsidP="0045102E">
            <w:pPr>
              <w:autoSpaceDE w:val="0"/>
              <w:autoSpaceDN w:val="0"/>
              <w:adjustRightInd w:val="0"/>
              <w:jc w:val="both"/>
              <w:rPr>
                <w:rFonts w:eastAsia="Calibri"/>
                <w:b/>
                <w:i/>
                <w:iCs/>
                <w:color w:val="FF0000"/>
              </w:rPr>
            </w:pPr>
            <w:r w:rsidRPr="0045102E">
              <w:rPr>
                <w:iCs/>
              </w:rPr>
              <w:t>В случае если поставка товара, выполнение работ, оказание услуг не подлежит налогообложению НДС (освобождается от налогообложения НДС), либо Претендент освобождается от исполнения обязанности налогоплательщика НДС, либо Претендент не является налогоплательщиком НДС, то применение скидки за литр топлива на дату поставки товара, предложенной таким Участником, не должно привести к превышению установленной предельной общей цены договора без НДС.</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6" w:name="_Ref378853304"/>
          </w:p>
        </w:tc>
        <w:bookmarkEnd w:id="16"/>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ff9"/>
            </w:pPr>
            <w:r w:rsidRPr="005C24A0">
              <w:t xml:space="preserve">Требования к </w:t>
            </w:r>
            <w:r>
              <w:t>Участникам и перечень документов, предоставляемых Претендентами для подтверждения их соответствия установленным требованиям</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jc w:val="both"/>
              <w:rPr>
                <w:b/>
              </w:rPr>
            </w:pPr>
            <w:r w:rsidRPr="00C77AB5">
              <w:rPr>
                <w:b/>
              </w:rPr>
              <w:t>Общие требования:</w:t>
            </w:r>
          </w:p>
          <w:tbl>
            <w:tblPr>
              <w:tblW w:w="6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14"/>
              <w:gridCol w:w="3260"/>
            </w:tblGrid>
            <w:tr w:rsidR="0014229A" w:rsidTr="0045102E">
              <w:tc>
                <w:tcPr>
                  <w:tcW w:w="3714" w:type="dxa"/>
                  <w:shd w:val="clear" w:color="auto" w:fill="auto"/>
                </w:tcPr>
                <w:p w:rsidR="0014229A" w:rsidRPr="00561F9A" w:rsidRDefault="0014229A" w:rsidP="003B25CB">
                  <w:pPr>
                    <w:jc w:val="center"/>
                    <w:rPr>
                      <w:rFonts w:cs="Arial"/>
                      <w:b/>
                      <w:color w:val="000000"/>
                    </w:rPr>
                  </w:pPr>
                  <w:r>
                    <w:rPr>
                      <w:rFonts w:cs="Arial"/>
                      <w:b/>
                      <w:color w:val="000000"/>
                    </w:rPr>
                    <w:t>Наименование т</w:t>
                  </w:r>
                  <w:r w:rsidRPr="00561F9A">
                    <w:rPr>
                      <w:rFonts w:cs="Arial"/>
                      <w:b/>
                      <w:color w:val="000000"/>
                    </w:rPr>
                    <w:t>ребовани</w:t>
                  </w:r>
                  <w:r>
                    <w:rPr>
                      <w:rFonts w:cs="Arial"/>
                      <w:b/>
                      <w:color w:val="000000"/>
                    </w:rPr>
                    <w:t>я</w:t>
                  </w:r>
                  <w:r w:rsidRPr="00561F9A">
                    <w:rPr>
                      <w:rFonts w:cs="Arial"/>
                      <w:b/>
                      <w:color w:val="000000"/>
                    </w:rPr>
                    <w:t xml:space="preserve"> </w:t>
                  </w:r>
                </w:p>
              </w:tc>
              <w:tc>
                <w:tcPr>
                  <w:tcW w:w="3260" w:type="dxa"/>
                  <w:shd w:val="clear" w:color="auto" w:fill="auto"/>
                </w:tcPr>
                <w:p w:rsidR="0014229A" w:rsidRPr="00561F9A" w:rsidRDefault="0014229A" w:rsidP="003B25CB">
                  <w:pPr>
                    <w:jc w:val="center"/>
                    <w:rPr>
                      <w:rFonts w:cs="Arial"/>
                      <w:b/>
                      <w:color w:val="000000"/>
                    </w:rPr>
                  </w:pPr>
                  <w:r w:rsidRPr="00561F9A">
                    <w:rPr>
                      <w:rFonts w:cs="Arial"/>
                      <w:b/>
                      <w:color w:val="000000"/>
                    </w:rPr>
                    <w:t xml:space="preserve">Чем должно быть подтверждено в составе </w:t>
                  </w:r>
                  <w:r>
                    <w:rPr>
                      <w:rFonts w:cs="Arial"/>
                      <w:b/>
                      <w:color w:val="000000"/>
                    </w:rPr>
                    <w:t>З</w:t>
                  </w:r>
                  <w:r w:rsidRPr="00561F9A">
                    <w:rPr>
                      <w:rFonts w:cs="Arial"/>
                      <w:b/>
                      <w:color w:val="000000"/>
                    </w:rPr>
                    <w:t>аявки</w:t>
                  </w:r>
                </w:p>
              </w:tc>
            </w:tr>
            <w:tr w:rsidR="0014229A" w:rsidTr="0045102E">
              <w:tc>
                <w:tcPr>
                  <w:tcW w:w="3714" w:type="dxa"/>
                  <w:shd w:val="clear" w:color="auto" w:fill="auto"/>
                </w:tcPr>
                <w:p w:rsidR="0014229A" w:rsidRPr="00561F9A" w:rsidRDefault="000F4823" w:rsidP="003B25CB">
                  <w:pPr>
                    <w:ind w:firstLine="204"/>
                    <w:jc w:val="both"/>
                    <w:rPr>
                      <w:rFonts w:cs="Arial"/>
                      <w:color w:val="000000"/>
                    </w:rPr>
                  </w:pPr>
                  <w:r>
                    <w:rPr>
                      <w:rFonts w:cs="Arial"/>
                      <w:color w:val="000000"/>
                    </w:rPr>
                    <w:t>1</w:t>
                  </w:r>
                  <w:r w:rsidR="0014229A" w:rsidRPr="00561F9A">
                    <w:rPr>
                      <w:rFonts w:cs="Arial"/>
                      <w:color w:val="000000"/>
                    </w:rPr>
                    <w:t xml:space="preserve">. </w:t>
                  </w:r>
                  <w:proofErr w:type="spellStart"/>
                  <w:r w:rsidR="0014229A">
                    <w:rPr>
                      <w:rFonts w:cs="Arial"/>
                      <w:color w:val="000000"/>
                    </w:rPr>
                    <w:t>Н</w:t>
                  </w:r>
                  <w:r w:rsidR="0014229A" w:rsidRPr="00561F9A">
                    <w:rPr>
                      <w:rFonts w:cs="Arial"/>
                      <w:color w:val="000000"/>
                    </w:rPr>
                    <w:t>епроведение</w:t>
                  </w:r>
                  <w:proofErr w:type="spellEnd"/>
                  <w:r w:rsidR="0014229A" w:rsidRPr="00561F9A">
                    <w:rPr>
                      <w:rFonts w:cs="Arial"/>
                      <w:color w:val="000000"/>
                    </w:rPr>
                    <w:t xml:space="preserve"> ликвидации </w:t>
                  </w:r>
                  <w:r w:rsidR="0014229A">
                    <w:rPr>
                      <w:rFonts w:cs="Arial"/>
                      <w:color w:val="000000"/>
                    </w:rPr>
                    <w:t>Участника</w:t>
                  </w:r>
                  <w:r w:rsidR="0014229A" w:rsidRPr="00561F9A">
                    <w:rPr>
                      <w:rFonts w:cs="Arial"/>
                      <w:color w:val="000000"/>
                    </w:rPr>
                    <w:t xml:space="preserve"> закупки - юридического лица и отсутствие решения арбитражного суда о признании </w:t>
                  </w:r>
                  <w:r w:rsidR="0014229A">
                    <w:rPr>
                      <w:rFonts w:cs="Arial"/>
                      <w:color w:val="000000"/>
                    </w:rPr>
                    <w:t xml:space="preserve">Участника </w:t>
                  </w:r>
                  <w:r w:rsidR="0014229A" w:rsidRPr="00561F9A">
                    <w:rPr>
                      <w:rFonts w:cs="Arial"/>
                      <w:color w:val="000000"/>
                    </w:rPr>
                    <w:t>закупки - юридического лица, индивидуального предпринимателя</w:t>
                  </w:r>
                  <w:r w:rsidR="0014229A" w:rsidRPr="007643B9">
                    <w:rPr>
                      <w:rFonts w:cs="Arial"/>
                      <w:color w:val="000000"/>
                    </w:rPr>
                    <w:t xml:space="preserve"> несостоятельным (</w:t>
                  </w:r>
                  <w:r w:rsidR="0014229A" w:rsidRPr="00561F9A">
                    <w:rPr>
                      <w:rFonts w:cs="Arial"/>
                      <w:color w:val="000000"/>
                    </w:rPr>
                    <w:t>банкротом</w:t>
                  </w:r>
                  <w:r w:rsidR="0014229A" w:rsidRPr="007643B9">
                    <w:rPr>
                      <w:rFonts w:cs="Arial"/>
                      <w:color w:val="000000"/>
                    </w:rPr>
                    <w:t>)</w:t>
                  </w:r>
                  <w:r w:rsidR="0014229A" w:rsidRPr="00561F9A">
                    <w:rPr>
                      <w:rFonts w:cs="Arial"/>
                      <w:color w:val="000000"/>
                    </w:rPr>
                    <w:t xml:space="preserve"> и об открытии конкурсного производства</w:t>
                  </w:r>
                </w:p>
              </w:tc>
              <w:tc>
                <w:tcPr>
                  <w:tcW w:w="3260"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45102E">
              <w:tc>
                <w:tcPr>
                  <w:tcW w:w="3714" w:type="dxa"/>
                  <w:shd w:val="clear" w:color="auto" w:fill="auto"/>
                </w:tcPr>
                <w:p w:rsidR="0014229A" w:rsidRPr="00561F9A" w:rsidRDefault="000F4823" w:rsidP="00EC79E6">
                  <w:pPr>
                    <w:ind w:firstLine="204"/>
                    <w:jc w:val="both"/>
                    <w:rPr>
                      <w:rFonts w:cs="Arial"/>
                      <w:color w:val="000000"/>
                    </w:rPr>
                  </w:pPr>
                  <w:r>
                    <w:rPr>
                      <w:rFonts w:cs="Arial"/>
                      <w:color w:val="000000"/>
                    </w:rPr>
                    <w:t xml:space="preserve">2. </w:t>
                  </w:r>
                  <w:proofErr w:type="spellStart"/>
                  <w:r w:rsidR="0014229A">
                    <w:rPr>
                      <w:rFonts w:cs="Arial"/>
                      <w:color w:val="000000"/>
                    </w:rPr>
                    <w:t>Н</w:t>
                  </w:r>
                  <w:r w:rsidR="0014229A" w:rsidRPr="00561F9A">
                    <w:rPr>
                      <w:rFonts w:cs="Arial"/>
                      <w:color w:val="000000"/>
                    </w:rPr>
                    <w:t>еприостановление</w:t>
                  </w:r>
                  <w:proofErr w:type="spellEnd"/>
                  <w:r w:rsidR="0014229A" w:rsidRPr="00561F9A">
                    <w:rPr>
                      <w:rFonts w:cs="Arial"/>
                      <w:color w:val="000000"/>
                    </w:rPr>
                    <w:t xml:space="preserve"> деятельности </w:t>
                  </w:r>
                  <w:r w:rsidR="0014229A">
                    <w:rPr>
                      <w:rFonts w:cs="Arial"/>
                      <w:color w:val="000000"/>
                    </w:rPr>
                    <w:t>Участника</w:t>
                  </w:r>
                  <w:r w:rsidR="0014229A" w:rsidRPr="00561F9A">
                    <w:rPr>
                      <w:rFonts w:cs="Arial"/>
                      <w:color w:val="000000"/>
                    </w:rPr>
                    <w:t xml:space="preserve"> закупки в </w:t>
                  </w:r>
                  <w:r w:rsidR="0014229A">
                    <w:rPr>
                      <w:rFonts w:cs="Arial"/>
                      <w:color w:val="000000"/>
                    </w:rPr>
                    <w:t>случаях</w:t>
                  </w:r>
                  <w:r w:rsidR="0014229A" w:rsidRPr="00561F9A">
                    <w:rPr>
                      <w:rFonts w:cs="Arial"/>
                      <w:color w:val="000000"/>
                    </w:rPr>
                    <w:t>, предусмотренн</w:t>
                  </w:r>
                  <w:r w:rsidR="0014229A">
                    <w:rPr>
                      <w:rFonts w:cs="Arial"/>
                      <w:color w:val="000000"/>
                    </w:rPr>
                    <w:t>ых</w:t>
                  </w:r>
                  <w:r w:rsidR="0014229A" w:rsidRPr="00561F9A">
                    <w:rPr>
                      <w:rFonts w:cs="Arial"/>
                      <w:color w:val="000000"/>
                    </w:rPr>
                    <w:t xml:space="preserve"> Кодексом Российской Федерации об административных правонарушениях, на день </w:t>
                  </w:r>
                  <w:r w:rsidR="00EC79E6">
                    <w:rPr>
                      <w:rFonts w:cs="Arial"/>
                      <w:color w:val="000000"/>
                    </w:rPr>
                    <w:t>предоставления</w:t>
                  </w:r>
                  <w:r w:rsidR="0014229A" w:rsidRPr="00561F9A">
                    <w:rPr>
                      <w:rFonts w:cs="Arial"/>
                      <w:color w:val="000000"/>
                    </w:rPr>
                    <w:t xml:space="preserve"> </w:t>
                  </w:r>
                  <w:r w:rsidR="0014229A">
                    <w:rPr>
                      <w:rFonts w:cs="Arial"/>
                      <w:color w:val="000000"/>
                    </w:rPr>
                    <w:t>Заявки</w:t>
                  </w:r>
                </w:p>
              </w:tc>
              <w:tc>
                <w:tcPr>
                  <w:tcW w:w="3260" w:type="dxa"/>
                  <w:shd w:val="clear" w:color="auto" w:fill="auto"/>
                </w:tcPr>
                <w:p w:rsidR="0014229A" w:rsidRPr="00F84878" w:rsidRDefault="0014229A" w:rsidP="003B25CB">
                  <w:pPr>
                    <w:jc w:val="both"/>
                    <w:rPr>
                      <w:rFonts w:cs="Arial"/>
                      <w:color w:val="000000"/>
                    </w:rPr>
                  </w:pPr>
                  <w:r>
                    <w:rPr>
                      <w:color w:val="000000"/>
                    </w:rPr>
                    <w:t>Декларируется</w:t>
                  </w:r>
                  <w:r w:rsidRPr="00F84878">
                    <w:rPr>
                      <w:color w:val="000000"/>
                    </w:rPr>
                    <w:t xml:space="preserve"> Претендентом в тексте Заявки</w:t>
                  </w:r>
                </w:p>
              </w:tc>
            </w:tr>
            <w:tr w:rsidR="0014229A" w:rsidTr="0045102E">
              <w:tc>
                <w:tcPr>
                  <w:tcW w:w="3714" w:type="dxa"/>
                  <w:shd w:val="clear" w:color="auto" w:fill="auto"/>
                </w:tcPr>
                <w:p w:rsidR="0014229A" w:rsidRPr="00561F9A" w:rsidRDefault="000F4823" w:rsidP="003B25CB">
                  <w:pPr>
                    <w:ind w:firstLine="204"/>
                    <w:jc w:val="both"/>
                    <w:rPr>
                      <w:rFonts w:cs="Arial"/>
                      <w:color w:val="000000"/>
                    </w:rPr>
                  </w:pPr>
                  <w:r>
                    <w:rPr>
                      <w:rFonts w:cs="Arial"/>
                      <w:color w:val="000000"/>
                    </w:rPr>
                    <w:t>3</w:t>
                  </w:r>
                  <w:r w:rsidR="0014229A" w:rsidRPr="00561F9A">
                    <w:rPr>
                      <w:rFonts w:cs="Arial"/>
                      <w:color w:val="000000"/>
                    </w:rPr>
                    <w:t xml:space="preserve">. </w:t>
                  </w:r>
                  <w:r w:rsidR="0014229A">
                    <w:rPr>
                      <w:rFonts w:cs="Arial"/>
                      <w:color w:val="000000"/>
                    </w:rPr>
                    <w:t>О</w:t>
                  </w:r>
                  <w:r w:rsidR="0014229A" w:rsidRPr="00561F9A">
                    <w:rPr>
                      <w:rFonts w:cs="Arial"/>
                      <w:color w:val="000000"/>
                    </w:rPr>
                    <w:t xml:space="preserve">тсутствие у </w:t>
                  </w:r>
                  <w:r w:rsidR="0014229A">
                    <w:rPr>
                      <w:rFonts w:cs="Arial"/>
                      <w:color w:val="000000"/>
                    </w:rPr>
                    <w:t xml:space="preserve">Участника </w:t>
                  </w:r>
                  <w:r w:rsidR="0014229A" w:rsidRPr="00561F9A">
                    <w:rPr>
                      <w:rFonts w:cs="Arial"/>
                      <w:color w:val="000000"/>
                    </w:rPr>
                    <w:t xml:space="preserve">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w:t>
                  </w:r>
                  <w:r w:rsidR="0014229A" w:rsidRPr="00561F9A">
                    <w:rPr>
                      <w:rFonts w:cs="Arial"/>
                      <w:color w:val="000000"/>
                    </w:rPr>
                    <w:lastRenderedPageBreak/>
                    <w:t xml:space="preserve">процентов балансовой стоимости активов </w:t>
                  </w:r>
                  <w:r w:rsidR="0014229A">
                    <w:rPr>
                      <w:rFonts w:cs="Arial"/>
                      <w:color w:val="000000"/>
                    </w:rPr>
                    <w:t xml:space="preserve">Участника </w:t>
                  </w:r>
                  <w:r w:rsidR="0014229A" w:rsidRPr="00561F9A">
                    <w:rPr>
                      <w:rFonts w:cs="Arial"/>
                      <w:color w:val="000000"/>
                    </w:rPr>
                    <w:t>закупки по данным бухгалтерской отчетности за последний завершенный отчетный период</w:t>
                  </w:r>
                </w:p>
              </w:tc>
              <w:tc>
                <w:tcPr>
                  <w:tcW w:w="3260" w:type="dxa"/>
                  <w:shd w:val="clear" w:color="auto" w:fill="auto"/>
                </w:tcPr>
                <w:p w:rsidR="0014229A" w:rsidRPr="00561F9A" w:rsidRDefault="0045102E" w:rsidP="003B25CB">
                  <w:pPr>
                    <w:jc w:val="both"/>
                    <w:rPr>
                      <w:rFonts w:cs="Arial"/>
                      <w:color w:val="000000"/>
                    </w:rPr>
                  </w:pPr>
                  <w:r>
                    <w:rPr>
                      <w:rFonts w:cs="Arial"/>
                      <w:color w:val="000000"/>
                    </w:rPr>
                    <w:lastRenderedPageBreak/>
                    <w:t xml:space="preserve">Справкой из </w:t>
                  </w:r>
                  <w:r w:rsidR="0014229A" w:rsidRPr="00D82466">
                    <w:rPr>
                      <w:rFonts w:cs="Arial"/>
                      <w:color w:val="000000"/>
                    </w:rPr>
                    <w:t xml:space="preserve">уполномоченного налогового органа, подтверждающей отсутствие непогашенной задолженности по начисленным налогам, сборам и иным обязательным платежам в бюджеты любого уровня или государственные </w:t>
                  </w:r>
                  <w:r w:rsidR="0014229A" w:rsidRPr="00D82466">
                    <w:rPr>
                      <w:rFonts w:cs="Arial"/>
                      <w:color w:val="000000"/>
                    </w:rPr>
                    <w:lastRenderedPageBreak/>
                    <w:t xml:space="preserve">внебюджетные фонды, размер которой превышает 25 % (двадцать пять) процентов балансовой стоимости активов Претендента по данным бухгалтерской отчетности за последний завершенный отчетный период, полученной не ранее, чем за 3 (три) месяца до даты размещения Извещения о проведении </w:t>
                  </w:r>
                  <w:r w:rsidR="0014229A">
                    <w:rPr>
                      <w:rFonts w:cs="Arial"/>
                      <w:color w:val="000000"/>
                    </w:rPr>
                    <w:t>З</w:t>
                  </w:r>
                  <w:r w:rsidR="0014229A" w:rsidRPr="00D82466">
                    <w:rPr>
                      <w:rFonts w:cs="Arial"/>
                      <w:color w:val="000000"/>
                    </w:rPr>
                    <w:t xml:space="preserve">акупки  </w:t>
                  </w:r>
                  <w:r w:rsidR="0014229A">
                    <w:rPr>
                      <w:rFonts w:cs="Arial"/>
                      <w:color w:val="000000"/>
                    </w:rPr>
                    <w:t xml:space="preserve">на </w:t>
                  </w:r>
                  <w:r w:rsidR="0014229A" w:rsidRPr="00D82466">
                    <w:rPr>
                      <w:rFonts w:cs="Arial"/>
                      <w:color w:val="000000"/>
                    </w:rPr>
                    <w:t>Официальном сайте/документы, подтверждающие факт обжалования Претендентом наличия указанной задолженности, если решение по жалобе на день рассмотрения Заявки не принято</w:t>
                  </w:r>
                </w:p>
              </w:tc>
            </w:tr>
            <w:tr w:rsidR="0014229A" w:rsidRPr="00F84878" w:rsidTr="0045102E">
              <w:tc>
                <w:tcPr>
                  <w:tcW w:w="3714" w:type="dxa"/>
                  <w:shd w:val="clear" w:color="auto" w:fill="auto"/>
                </w:tcPr>
                <w:p w:rsidR="0014229A" w:rsidRPr="00F84878" w:rsidRDefault="000F4823" w:rsidP="003B25CB">
                  <w:pPr>
                    <w:ind w:firstLine="204"/>
                    <w:jc w:val="both"/>
                    <w:rPr>
                      <w:rFonts w:cs="Arial"/>
                      <w:color w:val="000000"/>
                    </w:rPr>
                  </w:pPr>
                  <w:r>
                    <w:rPr>
                      <w:rFonts w:cs="Arial"/>
                      <w:color w:val="000000"/>
                    </w:rPr>
                    <w:lastRenderedPageBreak/>
                    <w:t>4</w:t>
                  </w:r>
                  <w:r w:rsidR="0014229A" w:rsidRPr="00F84878">
                    <w:rPr>
                      <w:rFonts w:cs="Arial"/>
                      <w:color w:val="000000"/>
                    </w:rPr>
                    <w:t xml:space="preserve">. </w:t>
                  </w:r>
                  <w:r w:rsidR="0014229A">
                    <w:rPr>
                      <w:rFonts w:cs="Arial"/>
                      <w:color w:val="000000"/>
                    </w:rPr>
                    <w:t>О</w:t>
                  </w:r>
                  <w:r w:rsidR="0014229A" w:rsidRPr="00F84878">
                    <w:rPr>
                      <w:rFonts w:cs="Arial"/>
                      <w:color w:val="000000"/>
                    </w:rPr>
                    <w:t xml:space="preserve">тсутствие </w:t>
                  </w:r>
                  <w:r w:rsidR="0014229A">
                    <w:rPr>
                      <w:rFonts w:cs="Arial"/>
                      <w:color w:val="000000"/>
                    </w:rPr>
                    <w:t>сведений об Участнике</w:t>
                  </w:r>
                  <w:r w:rsidR="0014229A" w:rsidRPr="00F84878">
                    <w:rPr>
                      <w:rFonts w:cs="Arial"/>
                      <w:color w:val="000000"/>
                    </w:rPr>
                    <w:t xml:space="preserve"> 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18 июля 2011 года № 223-ФЗ «О закупках товаров, работ, услуг отдельными видами юридических лиц»</w:t>
                  </w:r>
                </w:p>
              </w:tc>
              <w:tc>
                <w:tcPr>
                  <w:tcW w:w="3260" w:type="dxa"/>
                  <w:shd w:val="clear" w:color="auto" w:fill="auto"/>
                </w:tcPr>
                <w:p w:rsidR="0014229A" w:rsidRPr="00F30230"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45102E">
              <w:tc>
                <w:tcPr>
                  <w:tcW w:w="3714" w:type="dxa"/>
                  <w:shd w:val="clear" w:color="auto" w:fill="auto"/>
                </w:tcPr>
                <w:p w:rsidR="0014229A" w:rsidRPr="00F84878" w:rsidRDefault="000F4823" w:rsidP="003B25CB">
                  <w:pPr>
                    <w:ind w:firstLine="204"/>
                    <w:jc w:val="both"/>
                    <w:rPr>
                      <w:rFonts w:cs="Arial"/>
                      <w:color w:val="000000"/>
                    </w:rPr>
                  </w:pPr>
                  <w:r>
                    <w:rPr>
                      <w:rFonts w:cs="Arial"/>
                      <w:color w:val="000000"/>
                    </w:rPr>
                    <w:t>5</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 xml:space="preserve">б Участнике </w:t>
                  </w:r>
                  <w:r w:rsidR="0014229A" w:rsidRPr="00F84878">
                    <w:rPr>
                      <w:rFonts w:cs="Arial"/>
                      <w:color w:val="000000"/>
                    </w:rPr>
                    <w:t xml:space="preserve">закупки в реестре недобросовестных поставщиков, предусмотренном Федеральным законом </w:t>
                  </w:r>
                  <w:r w:rsidR="0014229A">
                    <w:rPr>
                      <w:rFonts w:cs="Arial"/>
                      <w:color w:val="000000"/>
                    </w:rPr>
                    <w:t xml:space="preserve">                     </w:t>
                  </w:r>
                  <w:r w:rsidR="0014229A" w:rsidRPr="00F84878">
                    <w:rPr>
                      <w:rFonts w:cs="Arial"/>
                      <w:color w:val="000000"/>
                    </w:rPr>
                    <w:t>от 21 июля 2005 года № 94-ФЗ «О размещении заказов на поставки товаров, выполнение работ, оказание услуг для государственных и муниципальных нужд»</w:t>
                  </w:r>
                </w:p>
              </w:tc>
              <w:tc>
                <w:tcPr>
                  <w:tcW w:w="3260"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r w:rsidR="0014229A" w:rsidRPr="00F84878" w:rsidTr="0045102E">
              <w:tc>
                <w:tcPr>
                  <w:tcW w:w="3714" w:type="dxa"/>
                  <w:shd w:val="clear" w:color="auto" w:fill="auto"/>
                </w:tcPr>
                <w:p w:rsidR="0014229A" w:rsidRPr="00F84878" w:rsidRDefault="000F4823" w:rsidP="003B25CB">
                  <w:pPr>
                    <w:autoSpaceDE w:val="0"/>
                    <w:autoSpaceDN w:val="0"/>
                    <w:adjustRightInd w:val="0"/>
                    <w:ind w:firstLine="204"/>
                    <w:jc w:val="both"/>
                    <w:rPr>
                      <w:rFonts w:cs="Arial"/>
                      <w:color w:val="000000"/>
                    </w:rPr>
                  </w:pPr>
                  <w:r>
                    <w:rPr>
                      <w:rFonts w:cs="Arial"/>
                      <w:color w:val="000000"/>
                    </w:rPr>
                    <w:t>6</w:t>
                  </w:r>
                  <w:r w:rsidR="0014229A" w:rsidRPr="00F84878">
                    <w:rPr>
                      <w:rFonts w:cs="Arial"/>
                      <w:color w:val="000000"/>
                    </w:rPr>
                    <w:t xml:space="preserve">. </w:t>
                  </w:r>
                  <w:r w:rsidR="0014229A">
                    <w:rPr>
                      <w:rFonts w:cs="Arial"/>
                      <w:color w:val="000000"/>
                    </w:rPr>
                    <w:t>О</w:t>
                  </w:r>
                  <w:r w:rsidR="0014229A" w:rsidRPr="00F84878">
                    <w:rPr>
                      <w:rFonts w:cs="Arial"/>
                      <w:color w:val="000000"/>
                    </w:rPr>
                    <w:t>тсутствие сведений о</w:t>
                  </w:r>
                  <w:r w:rsidR="0014229A">
                    <w:rPr>
                      <w:rFonts w:cs="Arial"/>
                      <w:color w:val="000000"/>
                    </w:rPr>
                    <w:t>б Участнике</w:t>
                  </w:r>
                  <w:r w:rsidR="0014229A" w:rsidRPr="00F84878">
                    <w:rPr>
                      <w:rFonts w:cs="Arial"/>
                      <w:color w:val="000000"/>
                    </w:rPr>
                    <w:t xml:space="preserve"> закупки </w:t>
                  </w:r>
                  <w:r w:rsidR="0014229A" w:rsidRPr="00F84878">
                    <w:rPr>
                      <w:rFonts w:eastAsia="Calibri" w:cs="Arial"/>
                      <w:color w:val="000000"/>
                    </w:rPr>
                    <w:t>в реестре недобросовестных поставщиков, предусмотренном Федеральным законом</w:t>
                  </w:r>
                  <w:r w:rsidR="0014229A">
                    <w:rPr>
                      <w:rFonts w:eastAsia="Calibri" w:cs="Arial"/>
                      <w:color w:val="000000"/>
                    </w:rPr>
                    <w:t xml:space="preserve">                             </w:t>
                  </w:r>
                  <w:r w:rsidR="0014229A" w:rsidRPr="00F84878">
                    <w:rPr>
                      <w:rFonts w:eastAsia="Calibri" w:cs="Arial"/>
                      <w:color w:val="00000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tc>
              <w:tc>
                <w:tcPr>
                  <w:tcW w:w="3260" w:type="dxa"/>
                  <w:shd w:val="clear" w:color="auto" w:fill="auto"/>
                </w:tcPr>
                <w:p w:rsidR="0014229A" w:rsidRPr="00F84878" w:rsidRDefault="0014229A" w:rsidP="003B25CB">
                  <w:pPr>
                    <w:jc w:val="both"/>
                    <w:rPr>
                      <w:rFonts w:cs="Arial"/>
                      <w:color w:val="000000"/>
                    </w:rPr>
                  </w:pPr>
                  <w:r w:rsidRPr="00F84878">
                    <w:rPr>
                      <w:color w:val="000000"/>
                    </w:rPr>
                    <w:t>Декларируется Претендентом в тексте Заявки</w:t>
                  </w:r>
                </w:p>
              </w:tc>
            </w:tr>
          </w:tbl>
          <w:p w:rsidR="0014229A" w:rsidRDefault="0014229A" w:rsidP="003B25CB">
            <w:pPr>
              <w:jc w:val="both"/>
              <w:rPr>
                <w:b/>
                <w:sz w:val="10"/>
                <w:szCs w:val="10"/>
              </w:rPr>
            </w:pPr>
          </w:p>
          <w:p w:rsidR="00E44D30" w:rsidRPr="00F84878" w:rsidRDefault="00E44D30" w:rsidP="00E44D30">
            <w:pPr>
              <w:jc w:val="both"/>
              <w:rPr>
                <w:b/>
              </w:rPr>
            </w:pPr>
            <w:r w:rsidRPr="00F84878">
              <w:rPr>
                <w:b/>
              </w:rPr>
              <w:t>Дополнительные требования:</w:t>
            </w:r>
          </w:p>
          <w:tbl>
            <w:tblPr>
              <w:tblW w:w="6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89"/>
              <w:gridCol w:w="3685"/>
            </w:tblGrid>
            <w:tr w:rsidR="00E44D30" w:rsidRPr="00F84878" w:rsidTr="00877A61">
              <w:tc>
                <w:tcPr>
                  <w:tcW w:w="3289" w:type="dxa"/>
                  <w:shd w:val="clear" w:color="auto" w:fill="auto"/>
                </w:tcPr>
                <w:p w:rsidR="00E44D30" w:rsidRPr="00F84878" w:rsidRDefault="00E44D30" w:rsidP="0045102E">
                  <w:pPr>
                    <w:jc w:val="center"/>
                    <w:rPr>
                      <w:rFonts w:cs="Arial"/>
                      <w:b/>
                      <w:color w:val="000000"/>
                    </w:rPr>
                  </w:pPr>
                  <w:r>
                    <w:rPr>
                      <w:rFonts w:cs="Arial"/>
                      <w:b/>
                      <w:color w:val="000000"/>
                    </w:rPr>
                    <w:lastRenderedPageBreak/>
                    <w:t>Наименование т</w:t>
                  </w:r>
                  <w:r w:rsidRPr="00F84878">
                    <w:rPr>
                      <w:rFonts w:cs="Arial"/>
                      <w:b/>
                      <w:color w:val="000000"/>
                    </w:rPr>
                    <w:t>ребовани</w:t>
                  </w:r>
                  <w:r>
                    <w:rPr>
                      <w:rFonts w:cs="Arial"/>
                      <w:b/>
                      <w:color w:val="000000"/>
                    </w:rPr>
                    <w:t>я</w:t>
                  </w:r>
                </w:p>
              </w:tc>
              <w:tc>
                <w:tcPr>
                  <w:tcW w:w="3685" w:type="dxa"/>
                  <w:shd w:val="clear" w:color="auto" w:fill="auto"/>
                </w:tcPr>
                <w:p w:rsidR="00E44D30" w:rsidRPr="00F84878" w:rsidRDefault="00E44D30" w:rsidP="0045102E">
                  <w:pPr>
                    <w:jc w:val="center"/>
                    <w:rPr>
                      <w:rFonts w:cs="Arial"/>
                      <w:b/>
                      <w:color w:val="000000"/>
                    </w:rPr>
                  </w:pPr>
                  <w:r w:rsidRPr="00F84878">
                    <w:rPr>
                      <w:rFonts w:cs="Arial"/>
                      <w:b/>
                      <w:color w:val="000000"/>
                    </w:rPr>
                    <w:t xml:space="preserve">Чем должно быть подтверждено в составе </w:t>
                  </w:r>
                  <w:r>
                    <w:rPr>
                      <w:rFonts w:cs="Arial"/>
                      <w:b/>
                      <w:color w:val="000000"/>
                    </w:rPr>
                    <w:t>З</w:t>
                  </w:r>
                  <w:r w:rsidRPr="00F84878">
                    <w:rPr>
                      <w:rFonts w:cs="Arial"/>
                      <w:b/>
                      <w:color w:val="000000"/>
                    </w:rPr>
                    <w:t>аявки</w:t>
                  </w:r>
                </w:p>
              </w:tc>
            </w:tr>
            <w:tr w:rsidR="00E44D30" w:rsidRPr="00F84878" w:rsidTr="00877A61">
              <w:tc>
                <w:tcPr>
                  <w:tcW w:w="3289" w:type="dxa"/>
                  <w:shd w:val="clear" w:color="auto" w:fill="auto"/>
                </w:tcPr>
                <w:p w:rsidR="00E44D30" w:rsidRPr="00ED7BA7" w:rsidRDefault="00E44D30" w:rsidP="004A4D97">
                  <w:pPr>
                    <w:jc w:val="both"/>
                    <w:rPr>
                      <w:rFonts w:cs="Arial"/>
                      <w:b/>
                      <w:i/>
                      <w:color w:val="FF0000"/>
                      <w:highlight w:val="cyan"/>
                    </w:rPr>
                  </w:pPr>
                  <w:r>
                    <w:t>Наличие</w:t>
                  </w:r>
                  <w:r w:rsidR="004A4D97">
                    <w:t xml:space="preserve"> минимального количества</w:t>
                  </w:r>
                  <w:r>
                    <w:t xml:space="preserve"> точек обслуживания</w:t>
                  </w:r>
                  <w:r w:rsidR="00877A61">
                    <w:t xml:space="preserve"> (автозаправочных станций</w:t>
                  </w:r>
                  <w:r w:rsidR="0045102E">
                    <w:t>)</w:t>
                  </w:r>
                  <w:r>
                    <w:t xml:space="preserve"> в населенных пунктах </w:t>
                  </w:r>
                  <w:r w:rsidR="004A4D97">
                    <w:t>в соответствии с Приложением</w:t>
                  </w:r>
                  <w:r>
                    <w:t xml:space="preserve"> №</w:t>
                  </w:r>
                  <w:r w:rsidR="000307AF">
                    <w:t xml:space="preserve"> 1.2</w:t>
                  </w:r>
                  <w:r>
                    <w:t xml:space="preserve"> к Извещению о закупке</w:t>
                  </w:r>
                </w:p>
              </w:tc>
              <w:tc>
                <w:tcPr>
                  <w:tcW w:w="3685" w:type="dxa"/>
                  <w:shd w:val="clear" w:color="auto" w:fill="auto"/>
                </w:tcPr>
                <w:p w:rsidR="00E44D30" w:rsidRPr="00ED7BA7" w:rsidRDefault="004A4D97" w:rsidP="00E44D30">
                  <w:pPr>
                    <w:jc w:val="both"/>
                    <w:rPr>
                      <w:rFonts w:cs="Arial"/>
                      <w:b/>
                      <w:color w:val="FF0000"/>
                      <w:highlight w:val="cyan"/>
                    </w:rPr>
                  </w:pPr>
                  <w:r>
                    <w:t>Сведения о количестве точек обслуживания</w:t>
                  </w:r>
                  <w:r w:rsidR="0045102E">
                    <w:t xml:space="preserve"> (</w:t>
                  </w:r>
                  <w:r w:rsidR="00877A61">
                    <w:t>автозаправочных станций</w:t>
                  </w:r>
                  <w:r w:rsidR="0045102E">
                    <w:t xml:space="preserve">) Претендента, </w:t>
                  </w:r>
                  <w:r>
                    <w:t>представленные по форме Приложения №7 к Извещению о закупке</w:t>
                  </w:r>
                  <w:r w:rsidR="00877A61">
                    <w:t xml:space="preserve">, а также гарантийное письмо о наличии </w:t>
                  </w:r>
                  <w:r w:rsidR="00877A61" w:rsidRPr="00877A61">
                    <w:t>минимального количества точек обслуживания (автозаправочных станций) в населенных пунктах в соответствии с</w:t>
                  </w:r>
                  <w:r w:rsidR="00877A61">
                    <w:t xml:space="preserve"> требованиями Документации о закупке</w:t>
                  </w:r>
                </w:p>
              </w:tc>
            </w:tr>
          </w:tbl>
          <w:p w:rsidR="00E44D30" w:rsidRPr="00857052" w:rsidRDefault="00E44D30" w:rsidP="003B25CB">
            <w:pPr>
              <w:jc w:val="both"/>
              <w:rPr>
                <w:b/>
                <w:sz w:val="10"/>
                <w:szCs w:val="10"/>
              </w:rPr>
            </w:pPr>
          </w:p>
          <w:p w:rsidR="0014229A" w:rsidRPr="00857052" w:rsidRDefault="0014229A" w:rsidP="003B25CB">
            <w:pPr>
              <w:jc w:val="both"/>
              <w:rPr>
                <w:b/>
                <w:sz w:val="10"/>
                <w:szCs w:val="10"/>
              </w:rPr>
            </w:pPr>
          </w:p>
          <w:p w:rsidR="0014229A" w:rsidRPr="0014229A" w:rsidRDefault="0014229A" w:rsidP="002830C8">
            <w:pPr>
              <w:jc w:val="both"/>
            </w:pP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tabs>
                <w:tab w:val="left" w:pos="0"/>
              </w:tabs>
              <w:ind w:left="0" w:firstLine="0"/>
            </w:pPr>
            <w:bookmarkStart w:id="17" w:name="_Ref378109129"/>
          </w:p>
        </w:tc>
        <w:bookmarkEnd w:id="17"/>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D37E5A" w:rsidRDefault="0014229A" w:rsidP="00D37E5A">
            <w:r w:rsidRPr="00D37E5A">
              <w:t>Порядок оценки и сопоставления Заявок, критерии оценки и сопоставления Заявок, величины значимости этих критериев</w:t>
            </w:r>
          </w:p>
        </w:tc>
        <w:tc>
          <w:tcPr>
            <w:tcW w:w="7200" w:type="dxa"/>
            <w:tcBorders>
              <w:top w:val="single" w:sz="4" w:space="0" w:color="auto"/>
              <w:left w:val="single" w:sz="4" w:space="0" w:color="auto"/>
              <w:bottom w:val="single" w:sz="4" w:space="0" w:color="auto"/>
              <w:right w:val="single" w:sz="4" w:space="0" w:color="auto"/>
            </w:tcBorders>
            <w:shd w:val="clear" w:color="auto" w:fill="auto"/>
          </w:tcPr>
          <w:tbl>
            <w:tblPr>
              <w:tblW w:w="6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13"/>
              <w:gridCol w:w="1548"/>
              <w:gridCol w:w="3413"/>
            </w:tblGrid>
            <w:tr w:rsidR="0014229A" w:rsidTr="0045102E">
              <w:tc>
                <w:tcPr>
                  <w:tcW w:w="2013" w:type="dxa"/>
                  <w:shd w:val="clear" w:color="auto" w:fill="auto"/>
                </w:tcPr>
                <w:p w:rsidR="0014229A" w:rsidRPr="0045102E" w:rsidRDefault="0014229A" w:rsidP="003B25CB">
                  <w:pPr>
                    <w:pStyle w:val="a4"/>
                    <w:ind w:left="0"/>
                    <w:rPr>
                      <w:rFonts w:cs="Arial"/>
                      <w:color w:val="000000"/>
                    </w:rPr>
                  </w:pPr>
                  <w:r w:rsidRPr="0045102E">
                    <w:rPr>
                      <w:rFonts w:cs="Arial"/>
                      <w:color w:val="000000"/>
                    </w:rPr>
                    <w:t>Критерий</w:t>
                  </w:r>
                </w:p>
              </w:tc>
              <w:tc>
                <w:tcPr>
                  <w:tcW w:w="1548" w:type="dxa"/>
                  <w:shd w:val="clear" w:color="auto" w:fill="auto"/>
                </w:tcPr>
                <w:p w:rsidR="0014229A" w:rsidRPr="0045102E" w:rsidRDefault="0014229A" w:rsidP="003B25CB">
                  <w:pPr>
                    <w:pStyle w:val="a4"/>
                    <w:ind w:left="0"/>
                    <w:rPr>
                      <w:rFonts w:cs="Arial"/>
                      <w:color w:val="000000"/>
                    </w:rPr>
                  </w:pPr>
                  <w:r w:rsidRPr="0045102E">
                    <w:rPr>
                      <w:rFonts w:cs="Arial"/>
                      <w:color w:val="000000"/>
                    </w:rPr>
                    <w:t>Величина значимости критерия (Вес критерия)</w:t>
                  </w:r>
                </w:p>
              </w:tc>
              <w:tc>
                <w:tcPr>
                  <w:tcW w:w="3413" w:type="dxa"/>
                  <w:shd w:val="clear" w:color="auto" w:fill="auto"/>
                </w:tcPr>
                <w:p w:rsidR="0014229A" w:rsidRPr="0045102E" w:rsidRDefault="0014229A" w:rsidP="00A27D60">
                  <w:pPr>
                    <w:pStyle w:val="a4"/>
                    <w:ind w:left="0"/>
                    <w:rPr>
                      <w:rFonts w:cs="Arial"/>
                      <w:color w:val="000000"/>
                    </w:rPr>
                  </w:pPr>
                  <w:r w:rsidRPr="0045102E">
                    <w:rPr>
                      <w:rFonts w:cs="Arial"/>
                      <w:color w:val="000000"/>
                    </w:rPr>
                    <w:t>Что конкретно оценивается (показатели)</w:t>
                  </w:r>
                </w:p>
              </w:tc>
            </w:tr>
            <w:tr w:rsidR="0014229A" w:rsidTr="0045102E">
              <w:trPr>
                <w:trHeight w:val="6187"/>
              </w:trPr>
              <w:tc>
                <w:tcPr>
                  <w:tcW w:w="2013" w:type="dxa"/>
                  <w:shd w:val="clear" w:color="auto" w:fill="auto"/>
                </w:tcPr>
                <w:p w:rsidR="0014229A" w:rsidRPr="0045102E" w:rsidRDefault="0045102E" w:rsidP="003B25CB">
                  <w:pPr>
                    <w:pStyle w:val="a4"/>
                    <w:ind w:left="0"/>
                    <w:rPr>
                      <w:rFonts w:cs="Arial"/>
                      <w:color w:val="000000"/>
                    </w:rPr>
                  </w:pPr>
                  <w:r w:rsidRPr="0045102E">
                    <w:t>Размер скидки за единицу товара на дату поставки товара</w:t>
                  </w:r>
                </w:p>
              </w:tc>
              <w:tc>
                <w:tcPr>
                  <w:tcW w:w="1548" w:type="dxa"/>
                  <w:shd w:val="clear" w:color="auto" w:fill="auto"/>
                </w:tcPr>
                <w:p w:rsidR="0014229A" w:rsidRPr="0045102E" w:rsidRDefault="0045102E" w:rsidP="003B25CB">
                  <w:pPr>
                    <w:pStyle w:val="a4"/>
                    <w:ind w:left="0"/>
                    <w:rPr>
                      <w:rFonts w:cs="Arial"/>
                      <w:color w:val="000000"/>
                    </w:rPr>
                  </w:pPr>
                  <w:r>
                    <w:rPr>
                      <w:rFonts w:cs="Arial"/>
                      <w:color w:val="000000"/>
                    </w:rPr>
                    <w:t>95</w:t>
                  </w:r>
                  <w:r w:rsidR="00F961B1" w:rsidRPr="0045102E">
                    <w:rPr>
                      <w:rFonts w:cs="Arial"/>
                      <w:color w:val="000000"/>
                    </w:rPr>
                    <w:t xml:space="preserve"> %</w:t>
                  </w:r>
                </w:p>
              </w:tc>
              <w:tc>
                <w:tcPr>
                  <w:tcW w:w="3413" w:type="dxa"/>
                  <w:shd w:val="clear" w:color="auto" w:fill="auto"/>
                </w:tcPr>
                <w:p w:rsidR="0045102E" w:rsidRPr="0045102E" w:rsidRDefault="0045102E" w:rsidP="0045102E">
                  <w:pPr>
                    <w:contextualSpacing/>
                    <w:jc w:val="both"/>
                    <w:rPr>
                      <w:bCs/>
                    </w:rPr>
                  </w:pPr>
                  <w:r w:rsidRPr="0045102E">
                    <w:rPr>
                      <w:rFonts w:cs="Arial"/>
                    </w:rPr>
                    <w:t>Оценивается размер скидки за литр топлива на дату поставки товара от стоимости официаль</w:t>
                  </w:r>
                  <w:r>
                    <w:rPr>
                      <w:rFonts w:cs="Arial"/>
                    </w:rPr>
                    <w:t xml:space="preserve">но действующего (утвержденного) Прейскуранта (Прайса) </w:t>
                  </w:r>
                  <w:r w:rsidRPr="0045102E">
                    <w:rPr>
                      <w:rFonts w:cs="Arial"/>
                    </w:rPr>
                    <w:t xml:space="preserve">Участника Открытого запроса </w:t>
                  </w:r>
                  <w:r>
                    <w:rPr>
                      <w:rFonts w:cs="Arial"/>
                    </w:rPr>
                    <w:t>предложений</w:t>
                  </w:r>
                  <w:r w:rsidRPr="0045102E">
                    <w:rPr>
                      <w:rFonts w:cs="Arial"/>
                    </w:rPr>
                    <w:t xml:space="preserve"> на дату поставки товара, предоставляемый на все виды топлива, указанные в </w:t>
                  </w:r>
                  <w:r w:rsidRPr="0045102E">
                    <w:t>Приложении № 1.1 к Извещению.</w:t>
                  </w:r>
                </w:p>
                <w:p w:rsidR="0014229A" w:rsidRPr="0045102E" w:rsidRDefault="0045102E" w:rsidP="0045102E">
                  <w:pPr>
                    <w:pStyle w:val="a4"/>
                    <w:ind w:left="0"/>
                    <w:rPr>
                      <w:rFonts w:cs="Arial"/>
                      <w:color w:val="000000"/>
                    </w:rPr>
                  </w:pPr>
                  <w:r w:rsidRPr="0045102E">
                    <w:rPr>
                      <w:rFonts w:eastAsia="Calibri"/>
                      <w:iCs/>
                    </w:rPr>
                    <w:t xml:space="preserve">Размер скидки за литр топлива на дату поставки товара, предложенный Победителем Открытого запроса </w:t>
                  </w:r>
                  <w:r>
                    <w:rPr>
                      <w:rFonts w:eastAsia="Calibri"/>
                      <w:iCs/>
                    </w:rPr>
                    <w:t>предложений</w:t>
                  </w:r>
                  <w:r w:rsidRPr="0045102E">
                    <w:rPr>
                      <w:rFonts w:eastAsia="Calibri"/>
                      <w:iCs/>
                    </w:rPr>
                    <w:t xml:space="preserve"> в электронной форме соразмерно применяется и к общей (предельной) цене договора, заключаемого по итогам процедуры закупки.</w:t>
                  </w:r>
                </w:p>
              </w:tc>
            </w:tr>
            <w:tr w:rsidR="002830C8" w:rsidTr="0045102E">
              <w:trPr>
                <w:trHeight w:val="1404"/>
              </w:trPr>
              <w:tc>
                <w:tcPr>
                  <w:tcW w:w="2013" w:type="dxa"/>
                  <w:shd w:val="clear" w:color="auto" w:fill="auto"/>
                </w:tcPr>
                <w:p w:rsidR="002830C8" w:rsidRPr="0045102E" w:rsidRDefault="00877A61" w:rsidP="00ED637C">
                  <w:pPr>
                    <w:pStyle w:val="a4"/>
                    <w:ind w:left="0"/>
                  </w:pPr>
                  <w:r>
                    <w:t>Порядок</w:t>
                  </w:r>
                  <w:r w:rsidR="002830C8" w:rsidRPr="0045102E">
                    <w:t xml:space="preserve"> </w:t>
                  </w:r>
                  <w:r w:rsidR="00ED637C" w:rsidRPr="0045102E">
                    <w:t>оплаты</w:t>
                  </w:r>
                </w:p>
              </w:tc>
              <w:tc>
                <w:tcPr>
                  <w:tcW w:w="1548" w:type="dxa"/>
                  <w:shd w:val="clear" w:color="auto" w:fill="auto"/>
                </w:tcPr>
                <w:p w:rsidR="002830C8" w:rsidRPr="0045102E" w:rsidRDefault="002830C8" w:rsidP="003B25CB">
                  <w:pPr>
                    <w:pStyle w:val="a4"/>
                    <w:ind w:left="0"/>
                    <w:rPr>
                      <w:rFonts w:cs="Arial"/>
                      <w:color w:val="000000"/>
                    </w:rPr>
                  </w:pPr>
                  <w:r w:rsidRPr="0045102E">
                    <w:rPr>
                      <w:rFonts w:cs="Arial"/>
                      <w:color w:val="000000"/>
                    </w:rPr>
                    <w:t>5%</w:t>
                  </w:r>
                </w:p>
              </w:tc>
              <w:tc>
                <w:tcPr>
                  <w:tcW w:w="3413" w:type="dxa"/>
                  <w:shd w:val="clear" w:color="auto" w:fill="auto"/>
                </w:tcPr>
                <w:p w:rsidR="002830C8" w:rsidRDefault="002830C8" w:rsidP="008B2359">
                  <w:pPr>
                    <w:pStyle w:val="a4"/>
                    <w:ind w:left="0"/>
                    <w:rPr>
                      <w:rFonts w:cs="Arial"/>
                      <w:color w:val="000000"/>
                    </w:rPr>
                  </w:pPr>
                  <w:r w:rsidRPr="0045102E">
                    <w:rPr>
                      <w:rFonts w:cs="Arial"/>
                      <w:color w:val="000000"/>
                    </w:rPr>
                    <w:t xml:space="preserve">Оценивается согласие участника закупки на </w:t>
                  </w:r>
                  <w:r w:rsidR="00CA7710">
                    <w:rPr>
                      <w:rFonts w:cs="Arial"/>
                      <w:color w:val="000000"/>
                    </w:rPr>
                    <w:t>изменение порядка оплаты</w:t>
                  </w:r>
                  <w:r w:rsidRPr="0045102E">
                    <w:rPr>
                      <w:rFonts w:cs="Arial"/>
                      <w:color w:val="000000"/>
                    </w:rPr>
                    <w:t>, установленного закупочной документацией (</w:t>
                  </w:r>
                  <w:r w:rsidRPr="0045102E">
                    <w:rPr>
                      <w:rFonts w:cs="Arial"/>
                      <w:i/>
                      <w:color w:val="000000"/>
                    </w:rPr>
                    <w:t>п. 33 раздела 2.3 «</w:t>
                  </w:r>
                  <w:r w:rsidRPr="0045102E">
                    <w:rPr>
                      <w:rFonts w:cs="Arial"/>
                      <w:i/>
                      <w:iCs/>
                      <w:color w:val="000000"/>
                      <w:lang w:val="x-none"/>
                    </w:rPr>
                    <w:t>Условия заключения и исполнения договора</w:t>
                  </w:r>
                  <w:r w:rsidRPr="0045102E">
                    <w:rPr>
                      <w:rFonts w:cs="Arial"/>
                      <w:i/>
                      <w:iCs/>
                      <w:color w:val="000000"/>
                    </w:rPr>
                    <w:t>»</w:t>
                  </w:r>
                  <w:r w:rsidRPr="0045102E">
                    <w:rPr>
                      <w:rFonts w:cs="Arial"/>
                      <w:i/>
                      <w:color w:val="000000"/>
                    </w:rPr>
                    <w:t xml:space="preserve"> Документации</w:t>
                  </w:r>
                  <w:r w:rsidR="00CA7710">
                    <w:rPr>
                      <w:rFonts w:cs="Arial"/>
                      <w:color w:val="000000"/>
                    </w:rPr>
                    <w:t>)</w:t>
                  </w:r>
                  <w:r w:rsidR="008B2359">
                    <w:rPr>
                      <w:rFonts w:cs="Arial"/>
                      <w:color w:val="000000"/>
                    </w:rPr>
                    <w:t xml:space="preserve">, что соответствует условию: </w:t>
                  </w:r>
                  <w:r w:rsidR="001A1E9A" w:rsidRPr="001A1E9A">
                    <w:rPr>
                      <w:rFonts w:cs="Arial"/>
                      <w:color w:val="000000"/>
                    </w:rPr>
                    <w:t xml:space="preserve">Покупатель ежемесячно </w:t>
                  </w:r>
                  <w:r w:rsidR="001A1E9A" w:rsidRPr="001A1E9A">
                    <w:rPr>
                      <w:rFonts w:cs="Arial"/>
                      <w:color w:val="000000"/>
                    </w:rPr>
                    <w:lastRenderedPageBreak/>
                    <w:t xml:space="preserve">оплачивает </w:t>
                  </w:r>
                  <w:r w:rsidR="008B2359">
                    <w:rPr>
                      <w:rFonts w:cs="Arial"/>
                      <w:color w:val="000000"/>
                    </w:rPr>
                    <w:t>Поставщику аванс в размере</w:t>
                  </w:r>
                  <w:r w:rsidR="001A1E9A" w:rsidRPr="001A1E9A">
                    <w:rPr>
                      <w:rFonts w:cs="Arial"/>
                      <w:color w:val="000000"/>
                    </w:rPr>
                    <w:t xml:space="preserve"> </w:t>
                  </w:r>
                  <w:r w:rsidR="008B2359">
                    <w:rPr>
                      <w:rFonts w:cs="Arial"/>
                      <w:color w:val="000000"/>
                    </w:rPr>
                    <w:t>50% значения</w:t>
                  </w:r>
                  <w:r w:rsidR="001A1E9A" w:rsidRPr="001A1E9A">
                    <w:rPr>
                      <w:rFonts w:cs="Arial"/>
                      <w:color w:val="000000"/>
                    </w:rPr>
                    <w:t xml:space="preserve"> сигнального порога</w:t>
                  </w:r>
                  <w:r w:rsidR="008B2359">
                    <w:rPr>
                      <w:rFonts w:cs="Arial"/>
                      <w:color w:val="000000"/>
                    </w:rPr>
                    <w:t>, оставшуюся сумму за отчетный период Покупатель оплачивает в течение 5 рабочих дней с момента предоставления Поставщиком отчетных документов при применении</w:t>
                  </w:r>
                  <w:r w:rsidR="008B2359" w:rsidRPr="008B2359">
                    <w:rPr>
                      <w:rFonts w:cs="Arial"/>
                      <w:color w:val="000000"/>
                    </w:rPr>
                    <w:t xml:space="preserve"> лимитных схем обслуживания</w:t>
                  </w:r>
                  <w:r w:rsidR="008B2359">
                    <w:rPr>
                      <w:rFonts w:cs="Arial"/>
                      <w:color w:val="000000"/>
                    </w:rPr>
                    <w:t xml:space="preserve"> либо оплачивает всю сумму </w:t>
                  </w:r>
                  <w:r w:rsidR="008B2359" w:rsidRPr="008B2359">
                    <w:rPr>
                      <w:rFonts w:cs="Arial"/>
                      <w:color w:val="000000"/>
                    </w:rPr>
                    <w:t>в течение 5 рабочих дней с момента предоставления Поставщиком отчетных документов</w:t>
                  </w:r>
                  <w:r w:rsidR="001A1E9A" w:rsidRPr="001A1E9A">
                    <w:rPr>
                      <w:rFonts w:cs="Arial"/>
                      <w:color w:val="000000"/>
                    </w:rPr>
                    <w:t>.</w:t>
                  </w:r>
                  <w:r w:rsidRPr="0045102E">
                    <w:rPr>
                      <w:rFonts w:cs="Arial"/>
                      <w:color w:val="000000"/>
                    </w:rPr>
                    <w:t xml:space="preserve"> Сведения по данному критерию указываются участником закупки в его заявке на участие в закупке.</w:t>
                  </w:r>
                </w:p>
                <w:p w:rsidR="00877A61" w:rsidRPr="0045102E" w:rsidRDefault="00877A61" w:rsidP="008B2359">
                  <w:pPr>
                    <w:pStyle w:val="a4"/>
                    <w:ind w:left="0"/>
                    <w:rPr>
                      <w:rFonts w:cs="Arial"/>
                      <w:color w:val="000000"/>
                    </w:rPr>
                  </w:pPr>
                </w:p>
              </w:tc>
            </w:tr>
          </w:tbl>
          <w:p w:rsidR="0014229A" w:rsidRPr="00604767" w:rsidRDefault="0014229A" w:rsidP="003B25CB">
            <w:pPr>
              <w:pStyle w:val="rvps9"/>
              <w:ind w:firstLine="459"/>
              <w:rPr>
                <w:sz w:val="10"/>
                <w:szCs w:val="10"/>
              </w:rPr>
            </w:pPr>
          </w:p>
          <w:p w:rsidR="00A27D60" w:rsidRDefault="00A27D60" w:rsidP="003B25CB">
            <w:pPr>
              <w:pStyle w:val="rvps9"/>
              <w:ind w:firstLine="459"/>
            </w:pPr>
            <w:r>
              <w:rPr>
                <w:bCs/>
              </w:rPr>
              <w:t>О</w:t>
            </w:r>
            <w:r w:rsidRPr="00E63AC9">
              <w:rPr>
                <w:bCs/>
              </w:rPr>
              <w:t xml:space="preserve">ценка и сопоставление заявок на участие в </w:t>
            </w:r>
            <w:r>
              <w:rPr>
                <w:color w:val="000000"/>
              </w:rPr>
              <w:t>закупке</w:t>
            </w:r>
            <w:r w:rsidRPr="00E63AC9">
              <w:rPr>
                <w:bCs/>
              </w:rPr>
              <w:t xml:space="preserve"> осуществляется Закупочной комиссией в целях выявления лучших условий исполнения договора в соответствии с критериями, их содержанием и значимостью в </w:t>
            </w:r>
            <w:r>
              <w:rPr>
                <w:bCs/>
              </w:rPr>
              <w:t>порядке, определенным, в Приложении</w:t>
            </w:r>
            <w:r w:rsidRPr="00E63AC9">
              <w:rPr>
                <w:bCs/>
              </w:rPr>
              <w:t xml:space="preserve"> №</w:t>
            </w:r>
            <w:r>
              <w:rPr>
                <w:bCs/>
              </w:rPr>
              <w:t xml:space="preserve"> </w:t>
            </w:r>
            <w:r w:rsidRPr="00E63AC9">
              <w:rPr>
                <w:bCs/>
              </w:rPr>
              <w:t>4</w:t>
            </w:r>
            <w:r>
              <w:rPr>
                <w:bCs/>
              </w:rPr>
              <w:t xml:space="preserve"> к Извещению</w:t>
            </w:r>
            <w:r w:rsidRPr="00E63AC9">
              <w:rPr>
                <w:bCs/>
              </w:rPr>
              <w:t>.</w:t>
            </w:r>
          </w:p>
          <w:p w:rsidR="0014229A" w:rsidRDefault="0014229A" w:rsidP="003B25CB">
            <w:pPr>
              <w:ind w:firstLine="459"/>
              <w:jc w:val="both"/>
            </w:pPr>
            <w:r w:rsidRPr="00C25CA1">
              <w:t>На основании результатов оценки и сопоставления заявок каждой Заявке присваивается порядковый номер по мере уменьшения степени выгодности содержащихся в них условий исполнения договора. Первый номер присваивается Заявке, которая набрала наибольшее количество баллов. Если две и более Заявки набрали одинаковое количество баллов, то меньший (лучший) порядковый номер присваивается Заявке, которая поступила раньше.</w:t>
            </w:r>
          </w:p>
          <w:p w:rsidR="00A667E3" w:rsidRDefault="00A667E3" w:rsidP="003B25CB">
            <w:pPr>
              <w:ind w:firstLine="459"/>
              <w:jc w:val="both"/>
            </w:pPr>
            <w:r>
              <w:rPr>
                <w:color w:val="000000"/>
              </w:rPr>
              <w:t>П</w:t>
            </w:r>
            <w:r w:rsidRPr="00AC295C">
              <w:rPr>
                <w:color w:val="000000"/>
              </w:rPr>
              <w:t xml:space="preserve">обедителем </w:t>
            </w:r>
            <w:r>
              <w:rPr>
                <w:color w:val="000000"/>
              </w:rPr>
              <w:t xml:space="preserve">открытого </w:t>
            </w:r>
            <w:r w:rsidRPr="00AC295C">
              <w:rPr>
                <w:color w:val="000000"/>
              </w:rPr>
              <w:t xml:space="preserve">запроса предложений признается участник </w:t>
            </w:r>
            <w:r>
              <w:rPr>
                <w:color w:val="000000"/>
              </w:rPr>
              <w:t>закупки</w:t>
            </w:r>
            <w:r w:rsidRPr="00AC295C">
              <w:rPr>
                <w:color w:val="000000"/>
              </w:rPr>
              <w:t xml:space="preserve">, который предложил наилучшие условия исполнения договора на основе критериев и процедур оценки и сопоставления, указанных в </w:t>
            </w:r>
            <w:r>
              <w:t>Д</w:t>
            </w:r>
            <w:r w:rsidRPr="00167D46">
              <w:t>окументации</w:t>
            </w:r>
            <w:r>
              <w:t xml:space="preserve"> о </w:t>
            </w:r>
            <w:r>
              <w:rPr>
                <w:color w:val="000000"/>
              </w:rPr>
              <w:t>закупке</w:t>
            </w:r>
            <w:r w:rsidRPr="00AC295C">
              <w:rPr>
                <w:color w:val="000000"/>
              </w:rPr>
              <w:t>, и заявке которого присвоен первый номер</w:t>
            </w:r>
          </w:p>
          <w:p w:rsidR="0014229A" w:rsidRDefault="0014229A" w:rsidP="003B25CB">
            <w:pPr>
              <w:pStyle w:val="rvps9"/>
              <w:ind w:firstLine="459"/>
            </w:pPr>
            <w:r w:rsidRPr="00523723">
              <w:t xml:space="preserve">Закупочная комиссия вправе отклонить Заявку, если предложенная в ней цена договора (договоров) в сочетании с другими сведениями, указанными в Заявке, аномально занижена, и у Закупочной комиссии возникли обоснованные сомнения в способности Претендента/Участника исполнить договор на предложенных условиях. </w:t>
            </w:r>
          </w:p>
          <w:p w:rsidR="0014229A" w:rsidRDefault="0014229A" w:rsidP="003B25CB">
            <w:pPr>
              <w:pStyle w:val="rvps9"/>
              <w:ind w:left="33" w:firstLine="426"/>
            </w:pPr>
            <w:r>
              <w:t xml:space="preserve">Аномально заниженной ценой договора (договоров) признается снижение цены на 25 % (двадцать пять процентов) или более процентов. </w:t>
            </w:r>
          </w:p>
          <w:p w:rsidR="0014229A" w:rsidRDefault="0014229A" w:rsidP="003B25CB">
            <w:pPr>
              <w:pStyle w:val="rvps9"/>
              <w:ind w:firstLine="459"/>
            </w:pPr>
            <w:r>
              <w:t xml:space="preserve">Закупочная комиссия вправе запросить у Претендента/Участника структуру предлагаемой им цены договора и обоснование такой цены договора, если его Заявка, содержит предложение о цене Договора на </w:t>
            </w:r>
            <w:r w:rsidRPr="00B0685E">
              <w:t xml:space="preserve">                </w:t>
            </w:r>
            <w:r>
              <w:t xml:space="preserve">25 % (двадцать пять процентов) ниже, чем начальная (максимальная) цена договора, </w:t>
            </w:r>
            <w:r>
              <w:lastRenderedPageBreak/>
              <w:t>установленная в настоящей Документации. Претендент/Участник, предоставивший такую Заявку, обязан предоставить структуру предлагаемой цены договора и обоснование такой цены договора в срок, указанный в запросе. Закупочная комиссия в сроки осуществления Открытого запроса предложений, проводит анализ всей информации, предоставленной Участником в Заявке.</w:t>
            </w:r>
          </w:p>
          <w:p w:rsidR="0014229A" w:rsidRDefault="0014229A" w:rsidP="003B25CB">
            <w:pPr>
              <w:pStyle w:val="rvps9"/>
              <w:ind w:left="33" w:firstLine="426"/>
            </w:pPr>
            <w:r w:rsidRPr="00D230A5">
              <w:t>Претендент вправе самостоятельно включить в состав Заявки структуру предлагаемой цены Договора и обоснование цены Договора в случае, если Заявка содержит предложение о цене договора, которое в соответствии с настоящим пунктом может быть признано аномально заниженным.</w:t>
            </w:r>
          </w:p>
          <w:p w:rsidR="0014229A" w:rsidRPr="00C25CA1" w:rsidRDefault="0014229A" w:rsidP="003B25CB">
            <w:pPr>
              <w:pStyle w:val="rvps9"/>
              <w:ind w:firstLine="459"/>
            </w:pPr>
            <w:r>
              <w:t xml:space="preserve">Если Претендент/Участник не предоставил запрошенную Закупочной комиссией информацию или Закупочная комиссия пришла к решению, что представленная Претендентом/Участником структура предлагаемой им цены Договора и обоснование такой цены Договора не свидетельствуют о способности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w:t>
            </w:r>
            <w:r w:rsidRPr="00D230A5">
              <w:t>или Закупочная комиссия пришла к заключению, что предложенная в Заявке цена Договора (Договоров) в сочетании с другими сведениями, указанными в Заявке, аномально занижена</w:t>
            </w:r>
            <w:r>
              <w:t>,</w:t>
            </w:r>
            <w:r w:rsidRPr="00D230A5">
              <w:t xml:space="preserve"> </w:t>
            </w:r>
            <w:r>
              <w:t>или Закупочная комиссия имеет иные обоснованные сомнения в возможности Претендента/Участника надлежащим образом исполнить Договор на условиях, предложенных таким Претендентом/Участником и установленных Документацией о закупке, Закупочная комиссия отклоняет Заявку такого Участника с указанием причин отклонения.</w:t>
            </w:r>
          </w:p>
        </w:tc>
      </w:tr>
      <w:tr w:rsidR="002830C8" w:rsidRPr="005C24A0" w:rsidTr="0045102E">
        <w:trPr>
          <w:trHeight w:val="1850"/>
        </w:trPr>
        <w:tc>
          <w:tcPr>
            <w:tcW w:w="710"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pPr>
              <w:pStyle w:val="a4"/>
              <w:numPr>
                <w:ilvl w:val="0"/>
                <w:numId w:val="9"/>
              </w:numPr>
              <w:tabs>
                <w:tab w:val="left" w:pos="0"/>
              </w:tabs>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2830C8" w:rsidRPr="005C24A0" w:rsidRDefault="002830C8" w:rsidP="002830C8">
            <w:r>
              <w:t>Место, условия и сроки (периоды)</w:t>
            </w:r>
            <w:r w:rsidRPr="005C24A0">
              <w:t xml:space="preserve"> поставки товара, выполнения работ, оказания услуг</w:t>
            </w:r>
          </w:p>
        </w:tc>
        <w:tc>
          <w:tcPr>
            <w:tcW w:w="7200" w:type="dxa"/>
            <w:tcBorders>
              <w:top w:val="single" w:sz="4" w:space="0" w:color="auto"/>
              <w:bottom w:val="single" w:sz="4" w:space="0" w:color="auto"/>
              <w:right w:val="single" w:sz="4" w:space="0" w:color="auto"/>
            </w:tcBorders>
            <w:shd w:val="clear" w:color="auto" w:fill="auto"/>
            <w:vAlign w:val="center"/>
          </w:tcPr>
          <w:p w:rsidR="00E44D30" w:rsidRPr="00E44D30" w:rsidRDefault="00E44D30" w:rsidP="00E44D30">
            <w:pPr>
              <w:autoSpaceDE w:val="0"/>
              <w:autoSpaceDN w:val="0"/>
              <w:adjustRightInd w:val="0"/>
              <w:jc w:val="both"/>
              <w:rPr>
                <w:rFonts w:eastAsia="Calibri"/>
                <w:iCs/>
                <w:color w:val="000000"/>
              </w:rPr>
            </w:pPr>
            <w:r w:rsidRPr="00E44D30">
              <w:rPr>
                <w:rFonts w:eastAsia="Calibri"/>
                <w:iCs/>
                <w:color w:val="000000"/>
              </w:rPr>
              <w:t>Место поставки товара: Республика Башкортостан, автозаправочная станция Поставщика.</w:t>
            </w:r>
          </w:p>
          <w:p w:rsidR="00E44D30" w:rsidRPr="00E44D30" w:rsidRDefault="00E44D30" w:rsidP="00E44D30">
            <w:pPr>
              <w:autoSpaceDE w:val="0"/>
              <w:autoSpaceDN w:val="0"/>
              <w:adjustRightInd w:val="0"/>
              <w:jc w:val="both"/>
              <w:rPr>
                <w:rFonts w:eastAsia="Calibri"/>
                <w:iCs/>
                <w:color w:val="000000"/>
              </w:rPr>
            </w:pPr>
            <w:r w:rsidRPr="00E44D30">
              <w:rPr>
                <w:rFonts w:eastAsia="Calibri"/>
                <w:iCs/>
                <w:color w:val="000000"/>
              </w:rPr>
              <w:t>Условия поставки товара определены в Приложениях №№ 1</w:t>
            </w:r>
            <w:r w:rsidR="000307AF">
              <w:rPr>
                <w:rFonts w:eastAsia="Calibri"/>
                <w:iCs/>
                <w:color w:val="000000"/>
              </w:rPr>
              <w:t>.1</w:t>
            </w:r>
            <w:r w:rsidRPr="00E44D30">
              <w:rPr>
                <w:rFonts w:eastAsia="Calibri"/>
                <w:iCs/>
                <w:color w:val="000000"/>
              </w:rPr>
              <w:t>,</w:t>
            </w:r>
            <w:r w:rsidR="000307AF">
              <w:rPr>
                <w:rFonts w:eastAsia="Calibri"/>
                <w:iCs/>
                <w:color w:val="000000"/>
              </w:rPr>
              <w:t xml:space="preserve"> 1.2,</w:t>
            </w:r>
            <w:r w:rsidRPr="00E44D30">
              <w:rPr>
                <w:rFonts w:eastAsia="Calibri"/>
                <w:iCs/>
                <w:color w:val="000000"/>
              </w:rPr>
              <w:t xml:space="preserve"> 2 к Извещению.</w:t>
            </w:r>
          </w:p>
          <w:p w:rsidR="002830C8" w:rsidRPr="002F5604" w:rsidRDefault="00E44D30" w:rsidP="00E44D30">
            <w:pPr>
              <w:autoSpaceDE w:val="0"/>
              <w:autoSpaceDN w:val="0"/>
              <w:adjustRightInd w:val="0"/>
              <w:jc w:val="both"/>
            </w:pPr>
            <w:r w:rsidRPr="00E44D30">
              <w:rPr>
                <w:rFonts w:eastAsia="Calibri"/>
                <w:iCs/>
                <w:color w:val="000000"/>
              </w:rPr>
              <w:t>Срок (периоды) поставки товара: с 01.01.2016 г. по 31.12.2016 г.</w:t>
            </w:r>
          </w:p>
        </w:tc>
      </w:tr>
      <w:tr w:rsidR="0014229A" w:rsidRPr="005C24A0" w:rsidTr="0045102E">
        <w:trPr>
          <w:trHeight w:val="1562"/>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8" w:name="_Ref368314453"/>
          </w:p>
        </w:tc>
        <w:bookmarkEnd w:id="18"/>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Размер о</w:t>
            </w:r>
            <w:r w:rsidRPr="005C24A0">
              <w:t>беспечени</w:t>
            </w:r>
            <w:r>
              <w:t>я</w:t>
            </w:r>
            <w:r w:rsidRPr="005C24A0">
              <w:t xml:space="preserve"> </w:t>
            </w:r>
            <w:r>
              <w:t>З</w:t>
            </w:r>
            <w:r w:rsidRPr="005C24A0">
              <w:t>аявки</w:t>
            </w:r>
            <w:r>
              <w:t>,</w:t>
            </w:r>
            <w:r w:rsidRPr="005C24A0">
              <w:t xml:space="preserve"> </w:t>
            </w:r>
            <w:r>
              <w:t>срок и порядок его предоставления</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A667E3" w:rsidRPr="005C24A0" w:rsidRDefault="00A667E3" w:rsidP="00A667E3">
            <w:pPr>
              <w:jc w:val="both"/>
            </w:pPr>
            <w:r>
              <w:t xml:space="preserve">Не </w:t>
            </w:r>
            <w:r w:rsidR="0014229A">
              <w:t>т</w:t>
            </w:r>
            <w:r w:rsidR="0014229A" w:rsidRPr="00B609B0">
              <w:t>ребует</w:t>
            </w:r>
            <w:r w:rsidR="0014229A">
              <w:t>с</w:t>
            </w:r>
            <w:r w:rsidR="0014229A" w:rsidRPr="00B609B0">
              <w:t>я</w:t>
            </w:r>
          </w:p>
          <w:p w:rsidR="0014229A" w:rsidRPr="005C24A0" w:rsidRDefault="0014229A" w:rsidP="003B25CB">
            <w:pPr>
              <w:pStyle w:val="ac"/>
              <w:spacing w:before="0" w:beforeAutospacing="0" w:after="0" w:afterAutospacing="0"/>
              <w:ind w:left="317"/>
              <w:jc w:val="both"/>
            </w:pPr>
          </w:p>
        </w:tc>
      </w:tr>
      <w:tr w:rsidR="0014229A" w:rsidRPr="005C24A0" w:rsidTr="0045102E">
        <w:trPr>
          <w:trHeight w:val="975"/>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Сведения о предоставлении преференций</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BA6770" w:rsidRDefault="0014229A" w:rsidP="003B25CB">
            <w:pPr>
              <w:ind w:left="34"/>
              <w:rPr>
                <w:color w:val="FF0000"/>
              </w:rPr>
            </w:pPr>
            <w:r>
              <w:t>Не предоставляются</w:t>
            </w:r>
          </w:p>
        </w:tc>
      </w:tr>
      <w:tr w:rsidR="0014229A" w:rsidRPr="005C24A0" w:rsidTr="0045102E">
        <w:trPr>
          <w:trHeight w:val="1557"/>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pPr>
            <w:bookmarkStart w:id="19" w:name="_Ref377141801"/>
          </w:p>
        </w:tc>
        <w:bookmarkEnd w:id="19"/>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r w:rsidRPr="00B609B0">
              <w:t>Обеспечение исполнения договора, размер</w:t>
            </w:r>
            <w:r>
              <w:t>, срок</w:t>
            </w:r>
            <w:r w:rsidRPr="00B609B0">
              <w:t xml:space="preserve"> и порядок </w:t>
            </w:r>
            <w:r>
              <w:t xml:space="preserve">его </w:t>
            </w:r>
            <w:r w:rsidRPr="00B609B0">
              <w:t>предоставления</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A667E3" w:rsidRPr="00B609B0" w:rsidRDefault="0014229A" w:rsidP="00A667E3">
            <w:pPr>
              <w:jc w:val="both"/>
            </w:pPr>
            <w:r>
              <w:t>Не т</w:t>
            </w:r>
            <w:r w:rsidRPr="00B609B0">
              <w:t>ребует</w:t>
            </w:r>
            <w:r>
              <w:t>с</w:t>
            </w:r>
            <w:r w:rsidRPr="00B609B0">
              <w:t>я</w:t>
            </w:r>
          </w:p>
          <w:p w:rsidR="0014229A" w:rsidRPr="00B609B0" w:rsidRDefault="0014229A" w:rsidP="003B25CB">
            <w:pPr>
              <w:jc w:val="both"/>
            </w:pP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F11B94" w:rsidRDefault="0014229A" w:rsidP="003B25CB">
            <w:pPr>
              <w:rPr>
                <w:lang w:val="en-US"/>
              </w:rPr>
            </w:pPr>
            <w:r w:rsidRPr="005C24A0">
              <w:t>Официальный язык закупки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12"/>
            </w:pPr>
            <w:r w:rsidRPr="005C24A0">
              <w:t>Русский</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0" w:name="_Ref378853535"/>
          </w:p>
        </w:tc>
        <w:bookmarkEnd w:id="20"/>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Валюта </w:t>
            </w:r>
            <w:r>
              <w:t>закупки</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hanging="1"/>
              <w:jc w:val="both"/>
            </w:pPr>
            <w:r w:rsidRPr="005C24A0">
              <w:t>Российский рубль</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Возможность проведения переторжки и порядок её проведения</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rsidRPr="00CD0F5C">
              <w:t>Закупочная комиссия</w:t>
            </w:r>
            <w:r>
              <w:t xml:space="preserve"> по результатам основного этапа закупки (оценки и сопоставления Заявок)</w:t>
            </w:r>
            <w:r w:rsidRPr="00CD0F5C">
              <w:t xml:space="preserve"> вправе </w:t>
            </w:r>
            <w:r>
              <w:t xml:space="preserve">принять решение о проведении переторжки, </w:t>
            </w:r>
            <w:r w:rsidRPr="003A6106">
              <w:t xml:space="preserve">т.е. предоставлении Участникам возможности добровольно повысить предпочтительность </w:t>
            </w:r>
            <w:r>
              <w:t>своих</w:t>
            </w:r>
            <w:r w:rsidRPr="003A6106">
              <w:t xml:space="preserve"> заявок путем добровольного снижения первоначально указанной в Заявке цены договора и/или улучшения неценовых предложений, содержащихся в Заявке, если такие предложения в соответствии с пунктом </w:t>
            </w:r>
            <w:r>
              <w:fldChar w:fldCharType="begin"/>
            </w:r>
            <w:r>
              <w:instrText xml:space="preserve"> REF _Ref378109129 \r \h </w:instrText>
            </w:r>
            <w:r w:rsidR="00D37E5A">
              <w:instrText xml:space="preserve"> \* MERGEFORMAT </w:instrText>
            </w:r>
            <w:r>
              <w:fldChar w:fldCharType="separate"/>
            </w:r>
            <w:r w:rsidR="006476F6">
              <w:t>15</w:t>
            </w:r>
            <w:r>
              <w:fldChar w:fldCharType="end"/>
            </w:r>
            <w:r w:rsidRPr="003A6106">
              <w:t xml:space="preserve"> </w:t>
            </w:r>
            <w:hyperlink w:anchor="_2.1._Общие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 о закупке</w:t>
            </w:r>
            <w:r w:rsidRPr="003A6106">
              <w:t xml:space="preserve"> являются критериями оценки и сопоставления заявок.</w:t>
            </w:r>
            <w:r>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t xml:space="preserve">Участники предоставляют улучшенные сведения Заявок только по тем критериям, которые определены в протоколе основного этапа закупки (оценки и сопоставления заявок). Закупочная комиссия при подведении итогов переторжки вправе принять только те улучшенные сведения Заявок, которые направлены на улучшение сведений Заявок, определённых в протоколе основного этапа закупки (оценки и сопоставления заявок). </w:t>
            </w:r>
          </w:p>
          <w:p w:rsidR="0014229A" w:rsidRDefault="0014229A" w:rsidP="003B25CB">
            <w:pPr>
              <w:pStyle w:val="rvps9"/>
              <w:ind w:firstLine="459"/>
            </w:pPr>
            <w:r>
              <w:t>Если в протоколе основного этапа Закупки (оценки и сопоставления Заявок) не определен критерий (критерии) оценки и сопоставления заявок, по которому (которым) Участники предоставляют улучшенные сведения Заявок, то к переторжке допускается предоставление улучшенных сведений Заявок по всем критериям оценки и сопоставления заявок, указанным в настоящей Документации о закупке.</w:t>
            </w:r>
          </w:p>
          <w:p w:rsidR="0014229A" w:rsidRPr="004E5588" w:rsidRDefault="0014229A" w:rsidP="003B25CB">
            <w:pPr>
              <w:pStyle w:val="rvps9"/>
              <w:ind w:firstLine="459"/>
              <w:rPr>
                <w:sz w:val="10"/>
                <w:szCs w:val="10"/>
              </w:rPr>
            </w:pPr>
          </w:p>
          <w:p w:rsidR="0014229A" w:rsidRDefault="0014229A" w:rsidP="003B25CB">
            <w:pPr>
              <w:pStyle w:val="rvps9"/>
              <w:ind w:firstLine="459"/>
            </w:pPr>
            <w:r w:rsidRPr="004E5588">
              <w:t xml:space="preserve">Закупочная комиссия вправе принять решение о проведении переторжки на </w:t>
            </w:r>
            <w:r>
              <w:t>ЭТП</w:t>
            </w:r>
            <w:r w:rsidRPr="004E5588">
              <w:t xml:space="preserve"> в режиме реального времени, о чем </w:t>
            </w:r>
            <w:r>
              <w:t>указывается</w:t>
            </w:r>
            <w:r w:rsidRPr="004E5588">
              <w:t xml:space="preserve"> в протоколе основного этапа закупки (оценки и сопоставления заявок). В этом случае Участники предоставляют улучшенные сведения Заявок посредством функционала </w:t>
            </w:r>
            <w:r>
              <w:t>ЭТП</w:t>
            </w:r>
            <w:r w:rsidRPr="004E5588">
              <w:t xml:space="preserve"> только по критерию цена договора. В течение времени проведения переторжки на </w:t>
            </w:r>
            <w:r>
              <w:t>ЭТП</w:t>
            </w:r>
            <w:r w:rsidRPr="004E5588">
              <w:t xml:space="preserve"> в режиме реального времени каждый Участник вправе предоставить более чем одно предложение по улучшению первоначальных сведений Заявки.</w:t>
            </w:r>
          </w:p>
          <w:p w:rsidR="0014229A" w:rsidRPr="004E5588" w:rsidRDefault="0014229A" w:rsidP="003B25CB">
            <w:pPr>
              <w:pStyle w:val="rvps9"/>
              <w:ind w:firstLine="459"/>
              <w:rPr>
                <w:sz w:val="10"/>
                <w:szCs w:val="10"/>
              </w:rPr>
            </w:pPr>
          </w:p>
          <w:p w:rsidR="0014229A" w:rsidRDefault="0014229A" w:rsidP="003B25CB">
            <w:pPr>
              <w:pStyle w:val="rvps9"/>
              <w:ind w:firstLine="459"/>
            </w:pPr>
            <w:r>
              <w:t xml:space="preserve">О проведении, форме проведения процедуры переторжки Закупочная комиссия указывает в протоколе основного этапа закупки (оценки и сопоставления Заявок).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CD0F5C">
              <w:t xml:space="preserve">Каждый Участник </w:t>
            </w:r>
            <w:r>
              <w:t xml:space="preserve">на переторжке </w:t>
            </w:r>
            <w:r w:rsidRPr="00CD0F5C">
              <w:t xml:space="preserve">имеет право не улучшать сведения </w:t>
            </w:r>
            <w:r>
              <w:t xml:space="preserve">своей </w:t>
            </w:r>
            <w:r w:rsidRPr="00CD0F5C">
              <w:t>Заявки и не имеет право ухудшать сведения Заявки. Если Участник не предоставил улучшенных сведений Заявки или предоставил ухудшенные сведения Заявки, то действует прежняя редакция Заявки</w:t>
            </w:r>
            <w:r>
              <w:t>.</w:t>
            </w:r>
            <w:r w:rsidRPr="00EA6BE2">
              <w:t xml:space="preserve"> </w:t>
            </w:r>
          </w:p>
          <w:p w:rsidR="0014229A" w:rsidRPr="000634C0" w:rsidRDefault="0014229A" w:rsidP="003B25CB">
            <w:pPr>
              <w:pStyle w:val="rvps9"/>
              <w:ind w:firstLine="459"/>
              <w:rPr>
                <w:sz w:val="10"/>
                <w:szCs w:val="10"/>
              </w:rPr>
            </w:pPr>
          </w:p>
          <w:p w:rsidR="0014229A" w:rsidRDefault="0014229A" w:rsidP="003B25CB">
            <w:pPr>
              <w:pStyle w:val="rvps9"/>
              <w:ind w:firstLine="459"/>
            </w:pPr>
            <w:r w:rsidRPr="000634C0">
              <w:t xml:space="preserve">В случаях, когда </w:t>
            </w:r>
            <w:r>
              <w:t>Открытый запрос предложений</w:t>
            </w:r>
            <w:r w:rsidRPr="000634C0">
              <w:t xml:space="preserve"> признан несостоявш</w:t>
            </w:r>
            <w:r>
              <w:t>имся</w:t>
            </w:r>
            <w:r w:rsidRPr="000634C0">
              <w:t xml:space="preserve"> в связи с тем, что только один Претендент признан Участником и Заявка им не отозвана Заказчик вправе направить </w:t>
            </w:r>
            <w:r>
              <w:t>такому</w:t>
            </w:r>
            <w:r w:rsidRPr="000634C0">
              <w:t xml:space="preserve"> Участнику предложение об улучшении Участником первоначальных сведений Заявки.</w:t>
            </w:r>
          </w:p>
          <w:p w:rsidR="0014229A" w:rsidRPr="000634C0" w:rsidRDefault="0014229A" w:rsidP="003B25CB">
            <w:pPr>
              <w:pStyle w:val="rvps9"/>
              <w:ind w:firstLine="459"/>
              <w:rPr>
                <w:sz w:val="10"/>
                <w:szCs w:val="10"/>
              </w:rPr>
            </w:pPr>
          </w:p>
          <w:p w:rsidR="0014229A" w:rsidRPr="0014229A" w:rsidRDefault="0014229A" w:rsidP="003B25CB">
            <w:pPr>
              <w:pStyle w:val="rvps9"/>
              <w:ind w:firstLine="459"/>
            </w:pPr>
            <w:r w:rsidRPr="00EA6BE2">
              <w:t xml:space="preserve">Переторжка </w:t>
            </w:r>
            <w:r>
              <w:t xml:space="preserve">по решению Закупочной комиссии </w:t>
            </w:r>
            <w:r w:rsidRPr="00EA6BE2">
              <w:t>может проводиться многократно</w:t>
            </w:r>
            <w:r w:rsidR="00A667E3">
              <w:t>.</w:t>
            </w:r>
          </w:p>
        </w:tc>
      </w:tr>
      <w:tr w:rsidR="0014229A" w:rsidRPr="005C24A0" w:rsidTr="0045102E">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722"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jc w:val="left"/>
            </w:pPr>
            <w:r w:rsidRPr="00D165D9">
              <w:t>Внесение изменений в настоящую Документацию</w:t>
            </w:r>
          </w:p>
        </w:tc>
        <w:tc>
          <w:tcPr>
            <w:tcW w:w="720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59"/>
            </w:pPr>
            <w:r>
              <w:t>Заказчик</w:t>
            </w:r>
            <w:r w:rsidRPr="00F8597C">
              <w:t xml:space="preserve"> вправе </w:t>
            </w:r>
            <w:r w:rsidR="00F57712">
              <w:t xml:space="preserve">в любое время до истечения срока </w:t>
            </w:r>
            <w:r w:rsidR="00EC79E6">
              <w:t>предоставления</w:t>
            </w:r>
            <w:r w:rsidR="00F57712">
              <w:t xml:space="preserve"> Заявок внести изменения в Извещение о закупке, Документацию о закупке</w:t>
            </w:r>
            <w:r>
              <w:t>.</w:t>
            </w:r>
          </w:p>
          <w:p w:rsidR="0014229A" w:rsidRDefault="0014229A" w:rsidP="003B25CB">
            <w:pPr>
              <w:ind w:firstLine="459"/>
              <w:jc w:val="both"/>
            </w:pPr>
            <w:r w:rsidRPr="002536B6">
              <w:lastRenderedPageBreak/>
              <w:t xml:space="preserve">Изменения, вносимые в Извещение о закупке, Документацию о закупке размещаются </w:t>
            </w:r>
            <w:r>
              <w:t>Заказчиком</w:t>
            </w:r>
            <w:r w:rsidRPr="002536B6">
              <w:t xml:space="preserve"> на Официальном сайте</w:t>
            </w:r>
            <w:r>
              <w:t>, на ЭТП,</w:t>
            </w:r>
            <w:r w:rsidRPr="002536B6">
              <w:t xml:space="preserve"> </w:t>
            </w:r>
            <w:r>
              <w:t xml:space="preserve">                       а также официальном сайте </w:t>
            </w:r>
            <w:r w:rsidR="008A40EB">
              <w:t>ПАО «Башинформсвязь»</w:t>
            </w:r>
            <w:r w:rsidRPr="006214DF">
              <w:t xml:space="preserve"> </w:t>
            </w:r>
            <w:r w:rsidRPr="002536B6">
              <w:t>не позднее</w:t>
            </w:r>
            <w:r>
              <w:t>,</w:t>
            </w:r>
            <w:r w:rsidRPr="002536B6">
              <w:t xml:space="preserve"> чем в течение 3 (трёх) дней со дня принятия решения о внесении изменений.</w:t>
            </w:r>
          </w:p>
          <w:p w:rsidR="0014229A" w:rsidRPr="00F8597C" w:rsidRDefault="0014229A" w:rsidP="003B25CB">
            <w:pPr>
              <w:pStyle w:val="rvps9"/>
              <w:ind w:firstLine="459"/>
            </w:pPr>
            <w:r w:rsidRPr="00F8597C">
              <w:t>Люб</w:t>
            </w:r>
            <w:r>
              <w:t>ые</w:t>
            </w:r>
            <w:r w:rsidRPr="00F8597C">
              <w:t xml:space="preserve"> изменени</w:t>
            </w:r>
            <w:r>
              <w:t>я, вносимые в Извещение о закупке, настоящую</w:t>
            </w:r>
            <w:r w:rsidRPr="00F8597C">
              <w:t xml:space="preserve"> </w:t>
            </w:r>
            <w:r>
              <w:t>Документац</w:t>
            </w:r>
            <w:r w:rsidRPr="00F8597C">
              <w:t>и</w:t>
            </w:r>
            <w:r>
              <w:t>ю,</w:t>
            </w:r>
            <w:r w:rsidRPr="00F8597C">
              <w:t xml:space="preserve"> явля</w:t>
            </w:r>
            <w:r>
              <w:t>ю</w:t>
            </w:r>
            <w:r w:rsidRPr="00F8597C">
              <w:t xml:space="preserve">тся </w:t>
            </w:r>
            <w:r>
              <w:t xml:space="preserve">её </w:t>
            </w:r>
            <w:r w:rsidRPr="00F8597C">
              <w:t>неотъемлемой</w:t>
            </w:r>
            <w:r>
              <w:t xml:space="preserve"> </w:t>
            </w:r>
            <w:r w:rsidRPr="00F8597C">
              <w:t>частью.</w:t>
            </w:r>
          </w:p>
          <w:p w:rsidR="0014229A" w:rsidRDefault="0014229A" w:rsidP="003B25CB">
            <w:pPr>
              <w:pStyle w:val="rvps9"/>
              <w:ind w:firstLine="459"/>
            </w:pPr>
            <w:r>
              <w:t>Заказчик</w:t>
            </w:r>
            <w:r w:rsidRPr="00F8597C">
              <w:t xml:space="preserve"> вправе принять решение о продлении срока окончания </w:t>
            </w:r>
            <w:r w:rsidR="00EC79E6">
              <w:t>предоставления</w:t>
            </w:r>
            <w:r w:rsidRPr="00F8597C">
              <w:t xml:space="preserve"> </w:t>
            </w:r>
            <w:r>
              <w:t>Заявок</w:t>
            </w:r>
            <w:r w:rsidRPr="00F8597C">
              <w:t xml:space="preserve"> в любое время до истечения такого срока. </w:t>
            </w:r>
          </w:p>
          <w:p w:rsidR="0014229A" w:rsidRPr="005C24A0" w:rsidRDefault="0014229A" w:rsidP="00EC79E6">
            <w:pPr>
              <w:pStyle w:val="rvps9"/>
              <w:ind w:firstLine="459"/>
            </w:pPr>
            <w:r w:rsidRPr="00B03159">
              <w:t xml:space="preserve">Если изменения в Извещение о закупке, Документацию о закупке внесены </w:t>
            </w:r>
            <w:r>
              <w:t>Заказчиком</w:t>
            </w:r>
            <w:r w:rsidRPr="00B03159">
              <w:t xml:space="preserve"> позднее чем за 1 (один) день до даты окончания срока </w:t>
            </w:r>
            <w:r w:rsidR="00EC79E6">
              <w:t>предоставления</w:t>
            </w:r>
            <w:r w:rsidRPr="00B03159">
              <w:t xml:space="preserve"> Заявок, срок </w:t>
            </w:r>
            <w:r w:rsidR="00EC79E6">
              <w:t>предоставления</w:t>
            </w:r>
            <w:r w:rsidRPr="00B03159">
              <w:t xml:space="preserve"> Заявок должен быть продлён так, чтобы со дня размещения на Официальном сайте внесённых в Извещение о закупке, Документацию о закупке изменений до даты окончания срока </w:t>
            </w:r>
            <w:r w:rsidR="00EC79E6">
              <w:t>предоставления</w:t>
            </w:r>
            <w:r w:rsidRPr="00B03159">
              <w:t xml:space="preserve"> Заявок срок составлял не менее чем </w:t>
            </w:r>
            <w:r>
              <w:t>5</w:t>
            </w:r>
            <w:r w:rsidRPr="00B03159">
              <w:t xml:space="preserve"> (</w:t>
            </w:r>
            <w:r>
              <w:t>пять</w:t>
            </w:r>
            <w:r w:rsidRPr="00B03159">
              <w:t>)</w:t>
            </w:r>
            <w:r>
              <w:t xml:space="preserve"> рабочих</w:t>
            </w:r>
            <w:r w:rsidRPr="00B03159">
              <w:t xml:space="preserve"> дн</w:t>
            </w:r>
            <w:r>
              <w:t>ей</w:t>
            </w:r>
            <w:r w:rsidRPr="00B03159">
              <w:t>.</w:t>
            </w:r>
          </w:p>
        </w:tc>
      </w:tr>
    </w:tbl>
    <w:p w:rsidR="0014229A" w:rsidRPr="001016E8" w:rsidRDefault="0014229A" w:rsidP="0014229A">
      <w:pPr>
        <w:pStyle w:val="a5"/>
        <w:tabs>
          <w:tab w:val="clear" w:pos="4677"/>
          <w:tab w:val="clear" w:pos="9355"/>
        </w:tabs>
        <w:rPr>
          <w:sz w:val="2"/>
          <w:szCs w:val="2"/>
        </w:rPr>
      </w:pPr>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21" w:name="_2.3._Требования_к"/>
      <w:bookmarkStart w:id="22" w:name="_2.2._Требования_к"/>
      <w:bookmarkStart w:id="23" w:name="_Toc422763652"/>
      <w:bookmarkEnd w:id="21"/>
      <w:bookmarkEnd w:id="22"/>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2</w:t>
      </w:r>
      <w:r w:rsidRPr="00E82F20">
        <w:rPr>
          <w:rFonts w:ascii="Times New Roman" w:eastAsia="MS Mincho" w:hAnsi="Times New Roman"/>
          <w:i/>
          <w:iCs/>
          <w:color w:val="17365D"/>
          <w:szCs w:val="24"/>
          <w:lang w:val="x-none" w:eastAsia="x-none"/>
        </w:rPr>
        <w:t xml:space="preserve">. Требования к </w:t>
      </w:r>
      <w:r>
        <w:rPr>
          <w:rFonts w:ascii="Times New Roman" w:eastAsia="MS Mincho" w:hAnsi="Times New Roman"/>
          <w:i/>
          <w:iCs/>
          <w:color w:val="17365D"/>
          <w:szCs w:val="24"/>
          <w:lang w:eastAsia="x-none"/>
        </w:rPr>
        <w:t>З</w:t>
      </w:r>
      <w:proofErr w:type="spellStart"/>
      <w:r w:rsidRPr="00E82F20">
        <w:rPr>
          <w:rFonts w:ascii="Times New Roman" w:eastAsia="MS Mincho" w:hAnsi="Times New Roman"/>
          <w:i/>
          <w:iCs/>
          <w:color w:val="17365D"/>
          <w:szCs w:val="24"/>
          <w:lang w:val="x-none" w:eastAsia="x-none"/>
        </w:rPr>
        <w:t>аявке</w:t>
      </w:r>
      <w:proofErr w:type="spellEnd"/>
      <w:r w:rsidRPr="00E82F20">
        <w:rPr>
          <w:rFonts w:ascii="Times New Roman" w:eastAsia="MS Mincho" w:hAnsi="Times New Roman"/>
          <w:i/>
          <w:iCs/>
          <w:color w:val="17365D"/>
          <w:szCs w:val="24"/>
          <w:lang w:val="x-none" w:eastAsia="x-none"/>
        </w:rPr>
        <w:t xml:space="preserve"> на участие в закупке</w:t>
      </w:r>
      <w:bookmarkEnd w:id="23"/>
    </w:p>
    <w:p w:rsidR="0014229A" w:rsidRPr="00C1609D" w:rsidRDefault="0014229A" w:rsidP="0014229A">
      <w:pPr>
        <w:rPr>
          <w:sz w:val="2"/>
          <w:szCs w:val="2"/>
        </w:rPr>
      </w:pPr>
    </w:p>
    <w:tbl>
      <w:tblPr>
        <w:tblW w:w="10632" w:type="dxa"/>
        <w:tblInd w:w="-176" w:type="dxa"/>
        <w:tblLayout w:type="fixed"/>
        <w:tblLook w:val="0000" w:firstRow="0" w:lastRow="0" w:firstColumn="0" w:lastColumn="0" w:noHBand="0" w:noVBand="0"/>
      </w:tblPr>
      <w:tblGrid>
        <w:gridCol w:w="710"/>
        <w:gridCol w:w="2340"/>
        <w:gridCol w:w="7582"/>
      </w:tblGrid>
      <w:tr w:rsidR="0014229A" w:rsidRPr="005C24A0" w:rsidTr="00D37E5A">
        <w:trPr>
          <w:tblHeader/>
        </w:trPr>
        <w:tc>
          <w:tcPr>
            <w:tcW w:w="71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Наименование п/п</w:t>
            </w:r>
            <w:r w:rsidRPr="005C24A0">
              <w:t xml:space="preserve"> </w:t>
            </w:r>
          </w:p>
        </w:tc>
        <w:tc>
          <w:tcPr>
            <w:tcW w:w="7582"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t>Содержание</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Форм</w:t>
            </w:r>
            <w:r>
              <w:t>а</w:t>
            </w:r>
            <w:r w:rsidRPr="005C24A0">
              <w:t xml:space="preserve">, порядок, </w:t>
            </w:r>
            <w:r>
              <w:t>срок (</w:t>
            </w:r>
            <w:r w:rsidRPr="005C24A0">
              <w:t>дат</w:t>
            </w:r>
            <w:r>
              <w:t>ы</w:t>
            </w:r>
            <w:r w:rsidRPr="005C24A0">
              <w:t xml:space="preserve"> начала и окончания срока</w:t>
            </w:r>
            <w:r>
              <w:t>)</w:t>
            </w:r>
            <w:r w:rsidRPr="005C24A0">
              <w:t xml:space="preserve"> предоставления</w:t>
            </w:r>
            <w:r>
              <w:t xml:space="preserve"> Претендентам</w:t>
            </w:r>
            <w:r w:rsidRPr="005C24A0">
              <w:t xml:space="preserve"> разъяснений положений </w:t>
            </w:r>
            <w:r>
              <w:t>Д</w:t>
            </w:r>
            <w:r w:rsidRPr="005C24A0">
              <w:t>окументации о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8A5440" w:rsidRDefault="0014229A" w:rsidP="003B25CB">
            <w:pPr>
              <w:suppressAutoHyphens/>
              <w:ind w:firstLine="387"/>
              <w:jc w:val="both"/>
            </w:pPr>
            <w:r w:rsidRPr="008A5440">
              <w:t>В случае если Извещение о закупке и Документация о закупке были размещены на Официальном сайте не мен</w:t>
            </w:r>
            <w:r w:rsidR="00E9498C">
              <w:t xml:space="preserve">ее чем за </w:t>
            </w:r>
            <w:r w:rsidRPr="008A5440">
              <w:t xml:space="preserve">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3 (три) дня до даты окончания срока предоставления Заявок (включительно). Разъяснения положений Документации о закупке </w:t>
            </w:r>
            <w:r>
              <w:t xml:space="preserve">направляются </w:t>
            </w:r>
            <w:r w:rsidRPr="008A5440">
              <w:t xml:space="preserve">Заказчиком в течение 2 (двух) </w:t>
            </w:r>
            <w:r>
              <w:t>р</w:t>
            </w:r>
            <w:r w:rsidRPr="008A5440">
              <w:t>абочих дней со дня получения Заказчиком соответствующего заявления лица</w:t>
            </w:r>
            <w:r>
              <w:t xml:space="preserve"> </w:t>
            </w:r>
            <w:r w:rsidRPr="00CB6B66">
              <w:t>в письменной форме или в форме электронного документа</w:t>
            </w:r>
            <w:r w:rsidRPr="008A5440">
              <w:t>.</w:t>
            </w:r>
          </w:p>
          <w:p w:rsidR="0014229A" w:rsidRDefault="0014229A" w:rsidP="003B25CB">
            <w:pPr>
              <w:suppressAutoHyphens/>
              <w:ind w:firstLine="387"/>
              <w:jc w:val="both"/>
            </w:pPr>
            <w:r w:rsidRPr="008A5440">
              <w:t xml:space="preserve">В случае если Извещение о закупке и Документация о закупке были размещены на Официальном сайте менее чем за 20 (двадцать) дней до даты окончания срока предоставления Заявок, то заявление лица о разъяснении положений Документации о закупке должно быть получено </w:t>
            </w:r>
            <w:r>
              <w:t>Заказчиком</w:t>
            </w:r>
            <w:r w:rsidRPr="008A5440">
              <w:t xml:space="preserve"> не позднее чем за 1 (один) день до даты окончания срока предоставления Заявок (включительно). Разъяснения положений Документации о закупке </w:t>
            </w:r>
            <w:r>
              <w:t>направляются</w:t>
            </w:r>
            <w:r w:rsidRPr="008A5440">
              <w:t xml:space="preserve"> </w:t>
            </w:r>
            <w:r>
              <w:t>Заказчиком</w:t>
            </w:r>
            <w:r w:rsidRPr="008A5440">
              <w:t xml:space="preserve"> в течение 1 (одного) </w:t>
            </w:r>
            <w:r>
              <w:t>р</w:t>
            </w:r>
            <w:r w:rsidRPr="008A5440">
              <w:t xml:space="preserve">абочего дня со дня получения </w:t>
            </w:r>
            <w:r>
              <w:t>Заказчиком</w:t>
            </w:r>
            <w:r w:rsidRPr="008A5440">
              <w:t xml:space="preserve"> соответствующего заявления лица</w:t>
            </w:r>
            <w:r w:rsidRPr="00CB6B66">
              <w:t xml:space="preserve"> в письменной форме или в форме электронного документа</w:t>
            </w:r>
            <w:r w:rsidRPr="008A5440">
              <w:t>.</w:t>
            </w:r>
          </w:p>
          <w:p w:rsidR="0014229A" w:rsidRPr="00CB6B66" w:rsidRDefault="0014229A" w:rsidP="003B25CB">
            <w:pPr>
              <w:suppressAutoHyphens/>
              <w:ind w:firstLine="387"/>
              <w:jc w:val="both"/>
              <w:rPr>
                <w:sz w:val="10"/>
                <w:szCs w:val="10"/>
              </w:rPr>
            </w:pPr>
          </w:p>
          <w:p w:rsidR="0014229A" w:rsidRDefault="0014229A" w:rsidP="003B25CB">
            <w:pPr>
              <w:ind w:firstLine="387"/>
              <w:jc w:val="both"/>
            </w:pPr>
            <w:r>
              <w:t>Запрос о разъяснении направляется посредством ЭТП</w:t>
            </w:r>
            <w:r w:rsidRPr="005C24A0">
              <w:t xml:space="preserve"> в порядке, предусмотренном Регламентом работы данной Э</w:t>
            </w:r>
            <w:r>
              <w:t>ТП. При подтвержденной невозможности направить запрос о разъяснении документации посредством ЭТП, з</w:t>
            </w:r>
            <w:r w:rsidRPr="00B82A25">
              <w:t>аявление лица о разъяснении положений Документации о закупке</w:t>
            </w:r>
            <w:r>
              <w:t xml:space="preserve"> может быть направлено по контактным данным Заказчика, указанным в настоящей Документации.</w:t>
            </w:r>
            <w:r w:rsidRPr="00437B5C">
              <w:t xml:space="preserve"> Заказчик вправе не отвечать на запросы о разъяснении положений Документации, поступившие с нарушением требований, установленных в</w:t>
            </w:r>
            <w:r>
              <w:t xml:space="preserve"> настоящем пункте</w:t>
            </w:r>
            <w:r w:rsidRPr="00437B5C">
              <w:t>.</w:t>
            </w:r>
          </w:p>
          <w:p w:rsidR="0014229A" w:rsidRPr="00CB6B66" w:rsidRDefault="0014229A" w:rsidP="003B25CB">
            <w:pPr>
              <w:ind w:firstLine="528"/>
              <w:jc w:val="both"/>
              <w:rPr>
                <w:sz w:val="10"/>
                <w:szCs w:val="10"/>
              </w:rPr>
            </w:pPr>
          </w:p>
          <w:p w:rsidR="0014229A" w:rsidRDefault="0014229A" w:rsidP="003B25CB">
            <w:pPr>
              <w:pStyle w:val="12"/>
            </w:pPr>
            <w:r w:rsidRPr="005C24A0">
              <w:t>Примерная форма запроса на разъяснение документации о закупке приведена в</w:t>
            </w:r>
            <w:r w:rsidR="00A667E3">
              <w:t xml:space="preserve"> Приложении № 6 к Извещению</w:t>
            </w:r>
            <w:r w:rsidRPr="005C24A0">
              <w:t xml:space="preserve">. </w:t>
            </w:r>
          </w:p>
          <w:p w:rsidR="0014229A" w:rsidRPr="00CB6B66" w:rsidRDefault="0014229A" w:rsidP="003B25CB">
            <w:pPr>
              <w:rPr>
                <w:sz w:val="10"/>
                <w:szCs w:val="10"/>
              </w:rPr>
            </w:pPr>
          </w:p>
          <w:p w:rsidR="0014229A" w:rsidRDefault="0014229A" w:rsidP="003B25CB">
            <w:pPr>
              <w:pStyle w:val="12"/>
            </w:pPr>
            <w:r w:rsidRPr="000A32CD">
              <w:t xml:space="preserve">Разъяснения размещаются </w:t>
            </w:r>
            <w:r>
              <w:t>Заказчиком</w:t>
            </w:r>
            <w:r w:rsidRPr="000A32CD">
              <w:t xml:space="preserve"> на </w:t>
            </w:r>
            <w:r w:rsidRPr="002536B6">
              <w:t>Официальном сайте</w:t>
            </w:r>
            <w:r>
              <w:t>, на ЭТП,</w:t>
            </w:r>
            <w:r w:rsidRPr="002536B6">
              <w:t xml:space="preserve"> </w:t>
            </w:r>
            <w:r>
              <w:t xml:space="preserve">а также официальном сайте </w:t>
            </w:r>
            <w:r w:rsidR="008A40EB">
              <w:t>ПАО «Башинформсвязь»</w:t>
            </w:r>
            <w:r w:rsidRPr="000A32CD">
              <w:t xml:space="preserve"> не позднее чем в течение 3 (трёх) дней со дня предоставления указанных разъяснений.</w:t>
            </w:r>
          </w:p>
          <w:p w:rsidR="0014229A" w:rsidRPr="00CB6B66" w:rsidRDefault="0014229A" w:rsidP="003B25CB">
            <w:pPr>
              <w:rPr>
                <w:sz w:val="10"/>
                <w:szCs w:val="10"/>
              </w:rPr>
            </w:pPr>
          </w:p>
          <w:p w:rsidR="0014229A" w:rsidRPr="00533300" w:rsidRDefault="0014229A" w:rsidP="003B25CB">
            <w:pPr>
              <w:ind w:firstLine="528"/>
              <w:jc w:val="both"/>
            </w:pPr>
            <w:r>
              <w:t>Претендент/</w:t>
            </w:r>
            <w:r w:rsidRPr="00533300">
              <w:t xml:space="preserve">Участник не вправе ссылаться на устную информацию, полученную от Заказчика.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EC79E6">
            <w:pPr>
              <w:pStyle w:val="rvps1"/>
              <w:jc w:val="left"/>
            </w:pPr>
            <w:r w:rsidRPr="005C24A0">
              <w:t>Порядок</w:t>
            </w:r>
            <w:r>
              <w:t xml:space="preserve"> и</w:t>
            </w:r>
            <w:r w:rsidRPr="005C24A0">
              <w:t xml:space="preserve"> место, </w:t>
            </w:r>
            <w:r w:rsidR="00EC79E6">
              <w:t>предоставления</w:t>
            </w:r>
            <w:r w:rsidRPr="005C24A0">
              <w:t xml:space="preserve"> </w:t>
            </w:r>
            <w:r>
              <w:t>З</w:t>
            </w:r>
            <w:r w:rsidRPr="005C24A0">
              <w:t>аявок на участие в закупке</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rvps9"/>
              <w:ind w:firstLine="486"/>
            </w:pPr>
            <w:r>
              <w:t xml:space="preserve">Заявки </w:t>
            </w:r>
            <w:r w:rsidR="00E9498C">
              <w:t>предоставляются</w:t>
            </w:r>
            <w:r>
              <w:t xml:space="preserve"> </w:t>
            </w:r>
            <w:r w:rsidRPr="005C24A0">
              <w:t>в ф</w:t>
            </w:r>
            <w:r>
              <w:t>орме электронных документов непосредственно на ЭТП.</w:t>
            </w:r>
          </w:p>
          <w:p w:rsidR="0014229A" w:rsidRPr="005C24A0" w:rsidRDefault="0014229A" w:rsidP="00EC79E6">
            <w:pPr>
              <w:pStyle w:val="rvps9"/>
              <w:ind w:firstLine="486"/>
            </w:pPr>
            <w:r>
              <w:t>П</w:t>
            </w:r>
            <w:r w:rsidRPr="005C24A0">
              <w:t xml:space="preserve">орядок </w:t>
            </w:r>
            <w:r w:rsidR="00EC79E6">
              <w:t>предоставления</w:t>
            </w:r>
            <w:r w:rsidRPr="005C24A0">
              <w:t xml:space="preserve"> Заявок на Э</w:t>
            </w:r>
            <w:r>
              <w:t>Т</w:t>
            </w:r>
            <w:r w:rsidRPr="005C24A0">
              <w:t>П определяется Регламентом работы данной Э</w:t>
            </w:r>
            <w:r>
              <w:t>Т</w:t>
            </w:r>
            <w:r w:rsidRPr="005C24A0">
              <w:t xml:space="preserve">П.  </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и срок  внесения изменений и отзыва Заявок </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Претендент</w:t>
            </w:r>
            <w:r w:rsidRPr="005C24A0">
              <w:t xml:space="preserve">, подавший </w:t>
            </w:r>
            <w:r>
              <w:t>З</w:t>
            </w:r>
            <w:r w:rsidRPr="005C24A0">
              <w:t xml:space="preserve">аявку на участие в </w:t>
            </w:r>
            <w:r>
              <w:t xml:space="preserve">Открытом </w:t>
            </w:r>
            <w:r w:rsidRPr="00863731">
              <w:t>запрос</w:t>
            </w:r>
            <w:r>
              <w:t>е</w:t>
            </w:r>
            <w:r w:rsidRPr="00863731">
              <w:t xml:space="preserve"> предложений</w:t>
            </w:r>
            <w:r w:rsidRPr="005C24A0">
              <w:t xml:space="preserve">, вправе </w:t>
            </w:r>
            <w:r>
              <w:t xml:space="preserve">изменить или </w:t>
            </w:r>
            <w:r w:rsidRPr="005C24A0">
              <w:t xml:space="preserve">отозвать </w:t>
            </w:r>
            <w:r>
              <w:t>З</w:t>
            </w:r>
            <w:r w:rsidRPr="005C24A0">
              <w:t xml:space="preserve">аявку в любое время до окончания срока </w:t>
            </w:r>
            <w:r w:rsidR="00A362A1">
              <w:t>предоставления</w:t>
            </w:r>
            <w:r>
              <w:t xml:space="preserve"> Заявок</w:t>
            </w:r>
            <w:r w:rsidRPr="005C24A0">
              <w:t xml:space="preserve"> на участие в закупке.</w:t>
            </w:r>
          </w:p>
          <w:p w:rsidR="0014229A" w:rsidRDefault="0014229A" w:rsidP="003B25CB">
            <w:pPr>
              <w:ind w:firstLine="486"/>
              <w:jc w:val="both"/>
            </w:pPr>
            <w:r>
              <w:t>Отзыв Заявки осуществляется средствами ЭТП в соответствии с Регламентом ЭТП.</w:t>
            </w:r>
          </w:p>
          <w:p w:rsidR="0014229A" w:rsidRPr="005C24A0" w:rsidRDefault="0014229A" w:rsidP="003B25CB">
            <w:pPr>
              <w:ind w:firstLine="486"/>
              <w:jc w:val="both"/>
            </w:pPr>
            <w:r w:rsidRPr="005C24A0">
              <w:t xml:space="preserve">Если уведомление об отзыве </w:t>
            </w:r>
            <w:r>
              <w:t>З</w:t>
            </w:r>
            <w:r w:rsidRPr="005C24A0">
              <w:t xml:space="preserve">аявки на участие в закупке подано с нарушением настоящих требований, </w:t>
            </w:r>
            <w:r>
              <w:t>З</w:t>
            </w:r>
            <w:r w:rsidRPr="005C24A0">
              <w:t>аявка на участие в закупке считается не отозванной.</w:t>
            </w:r>
          </w:p>
          <w:p w:rsidR="0014229A" w:rsidRPr="005C24A0" w:rsidRDefault="0014229A" w:rsidP="00A362A1">
            <w:pPr>
              <w:ind w:firstLine="486"/>
              <w:jc w:val="both"/>
            </w:pPr>
            <w:r w:rsidRPr="005C24A0">
              <w:lastRenderedPageBreak/>
              <w:t xml:space="preserve">Заявки на участие в закупке, отозванные до окончания срока </w:t>
            </w:r>
            <w:r w:rsidR="00A362A1">
              <w:t>предоставления</w:t>
            </w:r>
            <w:r w:rsidRPr="005C24A0">
              <w:t xml:space="preserve"> </w:t>
            </w:r>
            <w:r>
              <w:t>З</w:t>
            </w:r>
            <w:r w:rsidRPr="005C24A0">
              <w:t>аявок на участие в закупке в порядке, указанном выше, считаются не поданными.</w:t>
            </w:r>
          </w:p>
        </w:tc>
      </w:tr>
      <w:tr w:rsidR="0014229A" w:rsidRPr="005C24A0" w:rsidTr="0055652C">
        <w:trPr>
          <w:trHeight w:val="709"/>
        </w:trPr>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rvps1"/>
              <w:numPr>
                <w:ilvl w:val="0"/>
                <w:numId w:val="9"/>
              </w:numPr>
              <w:ind w:left="0" w:firstLine="0"/>
              <w:jc w:val="left"/>
            </w:pPr>
            <w:bookmarkStart w:id="24" w:name="_Ref368314814"/>
          </w:p>
        </w:tc>
        <w:bookmarkEnd w:id="24"/>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Документы, включаемые Претендентом на участие в </w:t>
            </w:r>
            <w:r>
              <w:t>закупке</w:t>
            </w:r>
            <w:r w:rsidRPr="005C24A0" w:rsidDel="00782B65">
              <w:t xml:space="preserve"> </w:t>
            </w:r>
            <w:r w:rsidRPr="005C24A0">
              <w:t>в состав Заявки</w:t>
            </w:r>
            <w:r>
              <w:t xml:space="preserve"> (требования к содержанию Заявки)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bookmarkStart w:id="25" w:name="_Toc313349949"/>
            <w:bookmarkStart w:id="26" w:name="_Toc313350145"/>
            <w:bookmarkStart w:id="27" w:name="_Ref166246797"/>
            <w:r w:rsidRPr="00886834">
              <w:t xml:space="preserve">Для участия в закупке Претендент </w:t>
            </w:r>
            <w:r w:rsidR="00E9498C">
              <w:t>предоставляет</w:t>
            </w:r>
            <w:r w:rsidRPr="00886834">
              <w:t xml:space="preserve"> Заявку на участие в закупке </w:t>
            </w:r>
            <w:r w:rsidR="00A667E3">
              <w:t>по форме Приложения № 3 к Извещению.</w:t>
            </w:r>
          </w:p>
          <w:p w:rsidR="0014229A" w:rsidRPr="005C24A0" w:rsidRDefault="0014229A" w:rsidP="003B25CB">
            <w:pPr>
              <w:spacing w:before="120"/>
              <w:ind w:firstLine="486"/>
              <w:jc w:val="both"/>
            </w:pPr>
            <w:bookmarkStart w:id="28" w:name="_Toc313349952"/>
            <w:bookmarkStart w:id="29" w:name="_Toc313350148"/>
            <w:bookmarkStart w:id="30" w:name="_Ref320180868"/>
            <w:bookmarkEnd w:id="25"/>
            <w:bookmarkEnd w:id="26"/>
            <w:r w:rsidRPr="005C24A0">
              <w:t xml:space="preserve">Заявка на участие в закупке </w:t>
            </w:r>
            <w:r>
              <w:t>в качестве приложений должна</w:t>
            </w:r>
            <w:r w:rsidRPr="005C24A0">
              <w:t xml:space="preserve"> содержать</w:t>
            </w:r>
            <w:r>
              <w:t xml:space="preserve"> следующие документы</w:t>
            </w:r>
            <w:r w:rsidRPr="005C24A0">
              <w:t>:</w:t>
            </w:r>
            <w:bookmarkEnd w:id="28"/>
            <w:bookmarkEnd w:id="29"/>
            <w:bookmarkEnd w:id="30"/>
          </w:p>
          <w:bookmarkEnd w:id="27"/>
          <w:p w:rsidR="0014229A" w:rsidRPr="005C24A0" w:rsidRDefault="0014229A" w:rsidP="003B25CB">
            <w:pPr>
              <w:ind w:firstLine="486"/>
              <w:jc w:val="both"/>
            </w:pPr>
            <w:r w:rsidRPr="005C24A0">
              <w:t xml:space="preserve">1) Сведения и документы о Претенденте, </w:t>
            </w:r>
            <w:r w:rsidR="00E9498C">
              <w:t>предоставившем</w:t>
            </w:r>
            <w:r w:rsidRPr="005C24A0">
              <w:t xml:space="preserve"> такую </w:t>
            </w:r>
            <w:r>
              <w:t>З</w:t>
            </w:r>
            <w:r w:rsidRPr="005C24A0">
              <w:t>аявку</w:t>
            </w:r>
            <w:r>
              <w:t>, а именно</w:t>
            </w:r>
            <w:r w:rsidRPr="005C24A0">
              <w:t>:</w:t>
            </w:r>
          </w:p>
          <w:p w:rsidR="002830C8" w:rsidRDefault="002830C8" w:rsidP="002830C8">
            <w:pPr>
              <w:ind w:firstLine="387"/>
              <w:jc w:val="both"/>
            </w:pPr>
            <w:bookmarkStart w:id="31" w:name="_Toc313349954"/>
            <w:bookmarkStart w:id="32" w:name="_Toc313350150"/>
            <w:r>
              <w:t xml:space="preserve">а) </w:t>
            </w:r>
            <w:r w:rsidRPr="00182E7D">
              <w:t>сведения о фирменном наименовании (наименовании), сведения об организационно-правовой форме, о месте нахождения, о почтовом адресе (для юридического лица), фамилия, имя, отчество, паспортные данные, сведения о месте жительства (для физического лица и индивидуального предпринимателя), номер контактного телефона. Приведенные выше сведения указываются в анкете Приложения №3 к Извещению;</w:t>
            </w:r>
          </w:p>
          <w:p w:rsidR="002830C8" w:rsidRPr="005C24A0" w:rsidRDefault="002830C8" w:rsidP="002830C8">
            <w:pPr>
              <w:ind w:firstLine="387"/>
              <w:jc w:val="both"/>
            </w:pPr>
            <w:r>
              <w:t>б) полученную</w:t>
            </w:r>
            <w:r w:rsidRPr="005C24A0">
              <w:t xml:space="preserve"> не ранее чем за </w:t>
            </w:r>
            <w:r>
              <w:t xml:space="preserve">три </w:t>
            </w:r>
            <w:r w:rsidRPr="005C24A0">
              <w:t xml:space="preserve">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юридических лиц (оригинал) или нотариально заверенн</w:t>
            </w:r>
            <w:r>
              <w:t>ую</w:t>
            </w:r>
            <w:r w:rsidRPr="005C24A0">
              <w:t xml:space="preserve"> копи</w:t>
            </w:r>
            <w:r>
              <w:t>ю</w:t>
            </w:r>
            <w:r w:rsidRPr="005C24A0">
              <w:t xml:space="preserve"> такой выписки (для </w:t>
            </w:r>
            <w:r w:rsidRPr="00794522">
              <w:t>российских</w:t>
            </w:r>
            <w:r w:rsidRPr="005C24A0">
              <w:t xml:space="preserve"> юридических лиц), полученн</w:t>
            </w:r>
            <w:r>
              <w:t>ую</w:t>
            </w:r>
            <w:r w:rsidRPr="005C24A0">
              <w:t xml:space="preserve"> не ранее чем за </w:t>
            </w:r>
            <w:r>
              <w:t>три</w:t>
            </w:r>
            <w:r w:rsidRPr="005C24A0">
              <w:t xml:space="preserve"> месяца до дня размещения на официальном сайте </w:t>
            </w:r>
            <w:r>
              <w:t xml:space="preserve">Извещения </w:t>
            </w:r>
            <w:r w:rsidRPr="005C24A0">
              <w:t>о закупке, выписк</w:t>
            </w:r>
            <w:r>
              <w:t>у</w:t>
            </w:r>
            <w:r w:rsidRPr="005C24A0">
              <w:t xml:space="preserve"> из </w:t>
            </w:r>
            <w:r>
              <w:t>Е</w:t>
            </w:r>
            <w:r w:rsidRPr="005C24A0">
              <w:t>диного государственного реестра индивидуальных предпринимателей (оригинал) или нотариально заверенн</w:t>
            </w:r>
            <w:r>
              <w:t xml:space="preserve">ую копию </w:t>
            </w:r>
            <w:r w:rsidRPr="005C24A0">
              <w:t>такой выписки (для</w:t>
            </w:r>
            <w:r>
              <w:t xml:space="preserve"> российских</w:t>
            </w:r>
            <w:r w:rsidRPr="005C24A0">
              <w:t xml:space="preserve"> индивидуальных предпринимателей),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w:t>
            </w:r>
            <w:bookmarkEnd w:id="31"/>
            <w:bookmarkEnd w:id="32"/>
          </w:p>
          <w:p w:rsidR="002830C8" w:rsidRPr="00F46F0B" w:rsidRDefault="002830C8" w:rsidP="002830C8">
            <w:pPr>
              <w:ind w:firstLine="387"/>
              <w:jc w:val="both"/>
            </w:pPr>
            <w:r>
              <w:t xml:space="preserve">в) </w:t>
            </w:r>
            <w:r w:rsidRPr="005C24A0">
              <w:t>копи</w:t>
            </w:r>
            <w:r>
              <w:t>ю</w:t>
            </w:r>
            <w:r w:rsidRPr="005C24A0">
              <w:t xml:space="preserve"> выданного российским налоговым органом документа, подтверждающего постановку на учёт в налоговом органе (для лиц, подлежащих постановке на учёт в налоговом органе в соответствии с законодательством Российской Федерации);</w:t>
            </w:r>
          </w:p>
          <w:p w:rsidR="002830C8" w:rsidRPr="00F46F0B" w:rsidRDefault="002830C8" w:rsidP="002830C8">
            <w:pPr>
              <w:ind w:firstLine="387"/>
              <w:jc w:val="both"/>
            </w:pPr>
            <w:r>
              <w:t>г</w:t>
            </w:r>
            <w:r w:rsidRPr="005C24A0">
              <w:t>) копии учредительных документов (для юридических лиц</w:t>
            </w:r>
            <w:r w:rsidRPr="00F46F0B">
              <w:t>);</w:t>
            </w:r>
          </w:p>
          <w:p w:rsidR="002830C8" w:rsidRDefault="002830C8" w:rsidP="002830C8">
            <w:pPr>
              <w:ind w:firstLine="387"/>
              <w:jc w:val="both"/>
            </w:pPr>
            <w:r>
              <w:t>д</w:t>
            </w:r>
            <w:r w:rsidRPr="006F0528">
              <w:t>) копи</w:t>
            </w:r>
            <w:r>
              <w:t>ю</w:t>
            </w:r>
            <w:r w:rsidRPr="006F0528">
              <w:t xml:space="preserve"> основного документа, удостоверяющего личность, (для физических лиц и индивидуальных предпринимателей);</w:t>
            </w:r>
          </w:p>
          <w:p w:rsidR="002830C8" w:rsidRDefault="002830C8" w:rsidP="002830C8">
            <w:pPr>
              <w:ind w:firstLine="387"/>
              <w:jc w:val="both"/>
            </w:pPr>
            <w:r>
              <w:t>е</w:t>
            </w:r>
            <w:r w:rsidRPr="005C24A0">
              <w:t>) копии документов, подтверждающи</w:t>
            </w:r>
            <w:r>
              <w:t>х</w:t>
            </w:r>
            <w:r w:rsidRPr="005C24A0">
              <w:t xml:space="preserve"> полномочия представителей Претендента, (для всех лиц, от имени которых действует уполномоченный представитель). Если представитель Претендента имеет право действовать от имени Претендента без доверенности, то копии документов, подтверждающих данное право представителя Претендента. Если представитель Претендента действует от имени Претендента на основании доверенности, то копия такой доверенности и копия документов, подтверждающих право представителя Претендента, выдавшего доверенность, выдавать такую доверенность;</w:t>
            </w:r>
          </w:p>
          <w:p w:rsidR="0014229A" w:rsidRDefault="002830C8" w:rsidP="002830C8">
            <w:pPr>
              <w:ind w:firstLine="387"/>
              <w:jc w:val="both"/>
            </w:pPr>
            <w:r>
              <w:t>ж</w:t>
            </w:r>
            <w:r w:rsidRPr="005C24A0">
              <w:t>) решение или копи</w:t>
            </w:r>
            <w:r>
              <w:t>ю</w:t>
            </w:r>
            <w:r w:rsidRPr="005C24A0">
              <w:t xml:space="preserve"> решения об одобрении всех сделок, планируемых к заключению по результатам </w:t>
            </w:r>
            <w:r>
              <w:t>Открытого запроса предложений</w:t>
            </w:r>
            <w:r w:rsidRPr="005C24A0">
              <w:t>, если такое одобрение требуется в соответствии с законодательством</w:t>
            </w:r>
            <w:r>
              <w:t xml:space="preserve"> РФ</w:t>
            </w:r>
            <w:r w:rsidRPr="005C24A0">
              <w:t xml:space="preserve"> или учредительными документами Претендента, (об одобрении крупной сделки, сделки, в совершении которой имеется заинтересованность, и другие). Если такое одобрение не требуется, то в Заявке должно быть указано, что такое одобрение не требуется</w:t>
            </w:r>
            <w:r>
              <w:t>.</w:t>
            </w:r>
            <w:r w:rsidR="0014229A">
              <w:t xml:space="preserve"> </w:t>
            </w:r>
          </w:p>
          <w:p w:rsidR="0014229A" w:rsidRPr="0076083C" w:rsidRDefault="0014229A" w:rsidP="003B25CB">
            <w:pPr>
              <w:ind w:firstLine="387"/>
              <w:jc w:val="both"/>
              <w:rPr>
                <w:color w:val="FF0000"/>
              </w:rPr>
            </w:pPr>
            <w:r w:rsidRPr="007B4DE6">
              <w:lastRenderedPageBreak/>
              <w:t xml:space="preserve">В случае если получение указанного решения до истечения срока </w:t>
            </w:r>
            <w:r w:rsidR="00A362A1">
              <w:t>предоставления</w:t>
            </w:r>
            <w:r w:rsidRPr="007B4DE6">
              <w:t xml:space="preserve"> Заявок для Претендента невозможно в силу необходимости соблюдения установленного законодательство</w:t>
            </w:r>
            <w:r w:rsidRPr="0062672B">
              <w:t>м Российской Федерации и учредительными документами Претендента порядка созыва заседания органа, к компетенции которого относится вопрос об одобрении или о совершении соответствующих сделок, Претендент обязан представить решение до мом</w:t>
            </w:r>
            <w:r>
              <w:t>ента заключения сделки в случае п</w:t>
            </w:r>
            <w:r w:rsidRPr="0062672B">
              <w:t>ри</w:t>
            </w:r>
            <w:r>
              <w:t>знания его Победителем, п</w:t>
            </w:r>
            <w:r w:rsidRPr="0062672B">
              <w:t>ризнания его Участником, которому присвоен второй номер.</w:t>
            </w:r>
          </w:p>
          <w:p w:rsidR="0014229A" w:rsidRPr="00F46F0B" w:rsidRDefault="002830C8" w:rsidP="003B25CB">
            <w:pPr>
              <w:ind w:firstLine="387"/>
              <w:jc w:val="both"/>
            </w:pPr>
            <w:r>
              <w:t>з</w:t>
            </w:r>
            <w:r w:rsidR="0014229A" w:rsidRPr="005C24A0">
              <w:t xml:space="preserve">) </w:t>
            </w:r>
            <w:r w:rsidR="0014229A" w:rsidRPr="007822AC">
              <w:t>копии принятых налоговыми органами Российской Федерации официальных бухгалтерских балансов (Форма бухгалтерской отчетности № 1) и копии отчетов о прибылях и убытках (Форма бухгалтерской отчетности № 2) с отметкой налогового органа за последние 3 (три) года, а также копии вышеотмеченных бухгалтерских отчетов по итогам завершенного квартала текущего года с подписью руководителя, если имеется, заключение аудиторов за соответствующий отчетный период. Если Претендент применяет упрощенную систему налогообложения, то могут быть представлены копии налоговой декларации с отметкой налогового органа за последние 3 (три) завершенных года.</w:t>
            </w:r>
          </w:p>
          <w:p w:rsidR="0014229A" w:rsidRDefault="0014229A" w:rsidP="003B25CB">
            <w:pPr>
              <w:ind w:firstLine="486"/>
              <w:jc w:val="both"/>
            </w:pPr>
            <w:bookmarkStart w:id="33" w:name="_Ref314562138"/>
            <w:r w:rsidRPr="005C24A0">
              <w:t xml:space="preserve">2) </w:t>
            </w:r>
            <w:bookmarkEnd w:id="33"/>
            <w:r>
              <w:t>Д</w:t>
            </w:r>
            <w:r w:rsidRPr="005C24A0">
              <w:t xml:space="preserve">окументы, </w:t>
            </w:r>
            <w:r>
              <w:t xml:space="preserve">которые </w:t>
            </w:r>
            <w:r w:rsidRPr="005C24A0">
              <w:t>подтверждаю</w:t>
            </w:r>
            <w:r>
              <w:t xml:space="preserve">т </w:t>
            </w:r>
            <w:r w:rsidRPr="005C24A0">
              <w:t xml:space="preserve">соответствие </w:t>
            </w:r>
            <w:r>
              <w:t>Претендента/Претендентов требованиям к Участникам</w:t>
            </w:r>
            <w:r w:rsidRPr="005C24A0">
              <w:t xml:space="preserve">, установленным в пункте </w:t>
            </w:r>
            <w:r>
              <w:fldChar w:fldCharType="begin"/>
            </w:r>
            <w:r>
              <w:instrText xml:space="preserve"> REF _Ref378853304 \r \h  \* MERGEFORMAT </w:instrText>
            </w:r>
            <w:r>
              <w:fldChar w:fldCharType="separate"/>
            </w:r>
            <w:r w:rsidR="006476F6">
              <w:t>14</w:t>
            </w:r>
            <w:r>
              <w:fldChar w:fldCharType="end"/>
            </w:r>
            <w:r w:rsidRPr="005C24A0">
              <w:t xml:space="preserve"> </w:t>
            </w:r>
            <w:hyperlink w:anchor="_РАЗДЕЛ_II._ИНФОРМАЦИОННА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Pr="003A6106">
              <w:rPr>
                <w:iCs/>
              </w:rPr>
              <w:t xml:space="preserve"> Документации</w:t>
            </w:r>
            <w:r>
              <w:t>.</w:t>
            </w:r>
            <w:r w:rsidRPr="005C24A0">
              <w:t xml:space="preserve"> </w:t>
            </w:r>
          </w:p>
          <w:p w:rsidR="0014229A" w:rsidRPr="00057935" w:rsidRDefault="00877A61" w:rsidP="003B25CB">
            <w:pPr>
              <w:ind w:firstLine="486"/>
              <w:jc w:val="both"/>
            </w:pPr>
            <w:bookmarkStart w:id="34" w:name="_Ref313307290"/>
            <w:bookmarkStart w:id="35" w:name="_Ref314562291"/>
            <w:r>
              <w:t>3</w:t>
            </w:r>
            <w:r w:rsidR="0014229A" w:rsidRPr="0047303D">
              <w:t xml:space="preserve">) </w:t>
            </w:r>
            <w:r w:rsidR="0026485E">
              <w:t>К</w:t>
            </w:r>
            <w:r w:rsidR="0014229A" w:rsidRPr="00057935">
              <w:t xml:space="preserve">опии документов, подтверждающих соответствие товаров, работ, услуг требованиям, установленным в </w:t>
            </w:r>
            <w:bookmarkEnd w:id="34"/>
            <w:bookmarkEnd w:id="35"/>
            <w:r w:rsidR="0014229A" w:rsidRPr="00057935">
              <w:t xml:space="preserve">пункте </w:t>
            </w:r>
            <w:r w:rsidR="0014229A" w:rsidRPr="00057935">
              <w:fldChar w:fldCharType="begin"/>
            </w:r>
            <w:r w:rsidR="0014229A" w:rsidRPr="00057935">
              <w:instrText xml:space="preserve"> REF _Ref378853453 \r \h </w:instrText>
            </w:r>
            <w:r w:rsidR="0014229A">
              <w:instrText xml:space="preserve"> \* MERGEFORMAT </w:instrText>
            </w:r>
            <w:r w:rsidR="0014229A" w:rsidRPr="00057935">
              <w:fldChar w:fldCharType="separate"/>
            </w:r>
            <w:r w:rsidR="006476F6">
              <w:t>12</w:t>
            </w:r>
            <w:r w:rsidR="0014229A" w:rsidRPr="00057935">
              <w:fldChar w:fldCharType="end"/>
            </w:r>
            <w:r w:rsidR="0014229A" w:rsidRPr="00057935">
              <w:t xml:space="preserve"> </w:t>
            </w:r>
            <w:hyperlink w:anchor="_РАЗДЕЛ_II._ИНФОРМАЦИОННАЯ" w:history="1">
              <w:r w:rsidR="008F2EB6" w:rsidRPr="008F2EB6">
                <w:rPr>
                  <w:rStyle w:val="a3"/>
                  <w:iCs/>
                  <w:color w:val="auto"/>
                  <w:u w:val="none"/>
                </w:rPr>
                <w:t xml:space="preserve">раздела </w:t>
              </w:r>
              <w:r w:rsidR="008F2EB6" w:rsidRPr="008F2EB6">
                <w:rPr>
                  <w:rStyle w:val="a3"/>
                  <w:iCs/>
                  <w:color w:val="auto"/>
                  <w:u w:val="none"/>
                  <w:lang w:val="en-US"/>
                </w:rPr>
                <w:t>II</w:t>
              </w:r>
              <w:r w:rsidR="008F2EB6" w:rsidRPr="008F2EB6">
                <w:rPr>
                  <w:rStyle w:val="a3"/>
                  <w:iCs/>
                  <w:color w:val="auto"/>
                  <w:u w:val="none"/>
                </w:rPr>
                <w:t xml:space="preserve"> «Информационная карта»</w:t>
              </w:r>
            </w:hyperlink>
            <w:r w:rsidR="008F2EB6" w:rsidRPr="008F2EB6">
              <w:rPr>
                <w:iCs/>
              </w:rPr>
              <w:t xml:space="preserve"> Документации</w:t>
            </w:r>
            <w:r w:rsidR="002830C8">
              <w:rPr>
                <w:iCs/>
              </w:rPr>
              <w:t xml:space="preserve"> (копии сертификатов и деклараций соответствия качества товара</w:t>
            </w:r>
            <w:r w:rsidR="007850E3">
              <w:rPr>
                <w:iCs/>
              </w:rPr>
              <w:t>, техническая документация на товар от производителей</w:t>
            </w:r>
            <w:r w:rsidR="002830C8">
              <w:rPr>
                <w:iCs/>
              </w:rPr>
              <w:t>)</w:t>
            </w:r>
            <w:r w:rsidR="0014229A" w:rsidRPr="00057935">
              <w:t xml:space="preserve">. </w:t>
            </w:r>
          </w:p>
          <w:p w:rsidR="0014229A" w:rsidRPr="00D52224" w:rsidRDefault="00877A61" w:rsidP="003B25CB">
            <w:pPr>
              <w:ind w:firstLine="486"/>
              <w:jc w:val="both"/>
            </w:pPr>
            <w:bookmarkStart w:id="36" w:name="_Ref313307321"/>
            <w:r>
              <w:t>4</w:t>
            </w:r>
            <w:r w:rsidR="0014229A" w:rsidRPr="00057935">
              <w:t>)</w:t>
            </w:r>
            <w:r w:rsidR="0014229A" w:rsidRPr="00057935">
              <w:rPr>
                <w:rFonts w:eastAsia="Calibri"/>
                <w:i/>
                <w:lang w:eastAsia="en-US"/>
              </w:rPr>
              <w:t xml:space="preserve"> </w:t>
            </w:r>
            <w:r w:rsidR="0026485E">
              <w:t>Д</w:t>
            </w:r>
            <w:r w:rsidR="0014229A" w:rsidRPr="00BF71BA">
              <w:t>окументы</w:t>
            </w:r>
            <w:r w:rsidR="0014229A">
              <w:t xml:space="preserve"> Участника</w:t>
            </w:r>
            <w:r w:rsidR="0014229A" w:rsidRPr="00BF71BA">
              <w:t xml:space="preserve">, позволяющие Закупочной комиссии Общества произвести оценку </w:t>
            </w:r>
            <w:r w:rsidR="0014229A">
              <w:t xml:space="preserve">его заявки </w:t>
            </w:r>
            <w:r w:rsidR="0014229A" w:rsidRPr="00BF71BA">
              <w:t xml:space="preserve">и сопоставление </w:t>
            </w:r>
            <w:r w:rsidR="0014229A">
              <w:t>с другими заявками</w:t>
            </w:r>
            <w:r w:rsidR="0014229A" w:rsidRPr="00BF71BA">
              <w:t xml:space="preserve"> в соответствии с пунктом </w:t>
            </w:r>
            <w:r w:rsidR="0014229A">
              <w:fldChar w:fldCharType="begin"/>
            </w:r>
            <w:r w:rsidR="0014229A">
              <w:instrText xml:space="preserve"> REF _Ref378109129 \r \h </w:instrText>
            </w:r>
            <w:r w:rsidR="00D37E5A">
              <w:instrText xml:space="preserve"> \* MERGEFORMAT </w:instrText>
            </w:r>
            <w:r w:rsidR="0014229A">
              <w:fldChar w:fldCharType="separate"/>
            </w:r>
            <w:r w:rsidR="006476F6">
              <w:t>15</w:t>
            </w:r>
            <w:r w:rsidR="0014229A">
              <w:fldChar w:fldCharType="end"/>
            </w:r>
            <w:r w:rsidR="0014229A" w:rsidRPr="00BF71BA">
              <w:t xml:space="preserve"> </w:t>
            </w:r>
            <w:hyperlink w:anchor="_РАЗДЕЛ_II._СВЕДЕНИЯ" w:history="1">
              <w:r w:rsidR="0014229A" w:rsidRPr="005C6DCB">
                <w:rPr>
                  <w:rStyle w:val="a3"/>
                  <w:color w:val="auto"/>
                  <w:u w:val="none"/>
                </w:rPr>
                <w:t>раздела II «Информационная карта»</w:t>
              </w:r>
            </w:hyperlink>
            <w:r w:rsidR="0014229A" w:rsidRPr="00BF71BA">
              <w:t xml:space="preserve"> Документации </w:t>
            </w:r>
            <w:r w:rsidR="0014229A">
              <w:t>(</w:t>
            </w:r>
            <w:r w:rsidR="00A02B2E">
              <w:t xml:space="preserve">в случае их указания в п. </w:t>
            </w:r>
            <w:r w:rsidR="00A02B2E">
              <w:fldChar w:fldCharType="begin"/>
            </w:r>
            <w:r w:rsidR="00A02B2E">
              <w:instrText xml:space="preserve"> REF _Ref378109129 \r \h </w:instrText>
            </w:r>
            <w:r w:rsidR="00D37E5A">
              <w:instrText xml:space="preserve"> \* MERGEFORMAT </w:instrText>
            </w:r>
            <w:r w:rsidR="00A02B2E">
              <w:fldChar w:fldCharType="separate"/>
            </w:r>
            <w:r w:rsidR="006476F6">
              <w:t>15</w:t>
            </w:r>
            <w:r w:rsidR="00A02B2E">
              <w:fldChar w:fldCharType="end"/>
            </w:r>
            <w:r w:rsidR="00A02B2E" w:rsidRPr="00BF71BA">
              <w:t xml:space="preserve"> </w:t>
            </w:r>
            <w:hyperlink w:anchor="_РАЗДЕЛ_II._СВЕДЕНИЯ" w:history="1">
              <w:r w:rsidR="00A02B2E" w:rsidRPr="005C6DCB">
                <w:rPr>
                  <w:rStyle w:val="a3"/>
                  <w:color w:val="auto"/>
                  <w:u w:val="none"/>
                </w:rPr>
                <w:t>раздела II «Информационная карта»</w:t>
              </w:r>
            </w:hyperlink>
            <w:r w:rsidR="00A02B2E" w:rsidRPr="00BF71BA">
              <w:t xml:space="preserve"> Документации</w:t>
            </w:r>
            <w:r w:rsidR="0014229A">
              <w:t>)</w:t>
            </w:r>
            <w:r w:rsidR="0014229A" w:rsidRPr="00BF71BA">
              <w:t>.</w:t>
            </w:r>
          </w:p>
          <w:p w:rsidR="00F53F51" w:rsidRDefault="00877A61" w:rsidP="00F53F51">
            <w:pPr>
              <w:ind w:firstLine="488"/>
              <w:jc w:val="both"/>
            </w:pPr>
            <w:r>
              <w:t>5</w:t>
            </w:r>
            <w:r w:rsidR="0014229A" w:rsidRPr="00057935">
              <w:t xml:space="preserve">) В случае, если начальная (максимальная) цена договора превышает </w:t>
            </w:r>
            <w:r w:rsidR="00F961B1">
              <w:t>5</w:t>
            </w:r>
            <w:r w:rsidR="0014229A" w:rsidRPr="00057935">
              <w:t xml:space="preserve"> миллионов рублей, Заявка должна содержать документ, заполненный по </w:t>
            </w:r>
            <w:r w:rsidR="00A02B2E">
              <w:t>форме Приложения № 5 к Извещению</w:t>
            </w:r>
            <w:hyperlink w:anchor="_Форма_5_Справка" w:history="1"/>
            <w:r w:rsidR="0014229A" w:rsidRPr="00057935">
              <w:t>, раскрывающий информацию в отношении всей цепочки собственников Претендента, включая бенеф</w:t>
            </w:r>
            <w:r w:rsidR="00A02B2E">
              <w:t xml:space="preserve">ициаров </w:t>
            </w:r>
            <w:r w:rsidR="0014229A" w:rsidRPr="00057935">
              <w:t>(в том числе конечных) либо письмо Претендента, подтверждающее готовность Претендента в случае признания его Победителем (единственным Участником), признания его Участником, которому присвоен второй номер, предоставить такие сведения до заключения договора.</w:t>
            </w:r>
            <w:bookmarkEnd w:id="36"/>
          </w:p>
          <w:p w:rsidR="0014229A" w:rsidRPr="00CB329F" w:rsidRDefault="0014229A" w:rsidP="003B25CB">
            <w:pPr>
              <w:ind w:firstLine="488"/>
              <w:jc w:val="both"/>
              <w:rPr>
                <w:sz w:val="10"/>
                <w:szCs w:val="10"/>
              </w:rPr>
            </w:pPr>
          </w:p>
          <w:p w:rsidR="0014229A" w:rsidRPr="00F46F0B" w:rsidRDefault="0014229A" w:rsidP="003B25CB">
            <w:pPr>
              <w:ind w:firstLine="488"/>
              <w:jc w:val="both"/>
              <w:rPr>
                <w:b/>
              </w:rPr>
            </w:pPr>
            <w:r w:rsidRPr="0017192B">
              <w:t xml:space="preserve">Претендент на участие в </w:t>
            </w:r>
            <w:r>
              <w:t xml:space="preserve">Открытом запросе предложений </w:t>
            </w:r>
            <w:r w:rsidRPr="0017192B">
              <w:t>вправе приложить к </w:t>
            </w:r>
            <w:r>
              <w:t>З</w:t>
            </w:r>
            <w:r w:rsidRPr="0017192B">
              <w:t>аявке иные документы, которые, по его мнению, подтверждают соответствие установленн</w:t>
            </w:r>
            <w:r w:rsidR="008B4595">
              <w:t xml:space="preserve">ым требованиям, </w:t>
            </w:r>
            <w:r w:rsidRPr="0017192B">
              <w:t>с комментариями, разъясняющими цель предоставления этих документов.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bookmarkStart w:id="37" w:name="_Ref368316022"/>
          </w:p>
        </w:tc>
        <w:bookmarkEnd w:id="37"/>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344B31">
              <w:t>Требование к описанию Претендентами поставляемого товара</w:t>
            </w:r>
            <w:r>
              <w:t>,</w:t>
            </w:r>
            <w:r w:rsidRPr="00344B31">
              <w:t xml:space="preserve"> </w:t>
            </w:r>
            <w:r w:rsidRPr="005E5897">
              <w:t xml:space="preserve">который является предметом </w:t>
            </w:r>
            <w:r>
              <w:lastRenderedPageBreak/>
              <w:t>д</w:t>
            </w:r>
            <w:r w:rsidRPr="005E5897">
              <w:t xml:space="preserve">оговора, его функциональных характеристик (потребительских свойств), его количественных и качественных характеристик, требования к описанию Претендентом выполняемой работы, оказываемой услуги, которые являются предметом </w:t>
            </w:r>
            <w:r>
              <w:t>д</w:t>
            </w:r>
            <w:r w:rsidRPr="005E5897">
              <w:t>оговора, их количественных и качественных характеристик</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FE1BE2" w:rsidRDefault="00A02B2E" w:rsidP="00A02B2E">
            <w:pPr>
              <w:ind w:firstLine="486"/>
              <w:jc w:val="both"/>
            </w:pPr>
            <w:r>
              <w:lastRenderedPageBreak/>
              <w:t>Не</w:t>
            </w:r>
            <w:r w:rsidRPr="00A02B2E">
              <w:t>посредственное описание товара, работ, услуг который является предметом запроса предложений, его функциональных характеристик (потребительских свойств).</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Требования к содержанию, форме, о</w:t>
            </w:r>
            <w:r w:rsidRPr="005C24A0">
              <w:t>формлени</w:t>
            </w:r>
            <w:r>
              <w:t>ю и составу</w:t>
            </w:r>
            <w:r w:rsidRPr="005C24A0">
              <w:t xml:space="preserve"> </w:t>
            </w:r>
            <w:r>
              <w:t>З</w:t>
            </w:r>
            <w:r w:rsidRPr="005C24A0">
              <w:t>аявки</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Pr="00CC0DBA" w:rsidRDefault="0014229A" w:rsidP="003B25CB">
            <w:pPr>
              <w:pStyle w:val="a4"/>
              <w:ind w:left="0" w:firstLine="387"/>
              <w:jc w:val="both"/>
            </w:pPr>
            <w:r>
              <w:t xml:space="preserve">1. </w:t>
            </w:r>
            <w:r w:rsidRPr="00E22AF0">
              <w:t xml:space="preserve">Заявка должна содержать согласие Претендента на поставку товара, выполнение работ, оказание услуг на условиях, предусмотренных настоящей Документации, сделанное в электронной форме с использованием функционала и в соответствии с Регламентом работы ЭТП, с приложением полного комплекта документов согласно перечню, определенному пунктом </w:t>
            </w:r>
            <w:r w:rsidR="00A02B2E">
              <w:t>27</w:t>
            </w:r>
            <w:r w:rsidRPr="00E22AF0">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w:t>
            </w:r>
            <w:r w:rsidRPr="00E22AF0">
              <w:t>, содержание которых соответствует требованиям настоящей Документации.</w:t>
            </w:r>
          </w:p>
          <w:p w:rsidR="0014229A" w:rsidRDefault="0014229A" w:rsidP="003B25CB">
            <w:pPr>
              <w:ind w:firstLine="387"/>
              <w:jc w:val="both"/>
            </w:pPr>
            <w:r>
              <w:t xml:space="preserve">2. </w:t>
            </w:r>
            <w:r w:rsidRPr="00DC5ECF">
              <w:t xml:space="preserve">Заявка и документы, входящие в состав Заявки, должны быть составлены на русском языке. </w:t>
            </w:r>
            <w:r>
              <w:t>Д</w:t>
            </w:r>
            <w:r w:rsidRPr="009366B5">
              <w:t>окументы</w:t>
            </w:r>
            <w:r>
              <w:t>, представленные Претендентом/</w:t>
            </w:r>
            <w:r w:rsidRPr="009366B5">
              <w:t xml:space="preserve">Участником, могут быть составлены на иностранном языке, если </w:t>
            </w:r>
            <w:r>
              <w:t>они</w:t>
            </w:r>
            <w:r w:rsidRPr="009366B5">
              <w:t xml:space="preserve">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w:t>
            </w:r>
            <w:proofErr w:type="spellStart"/>
            <w:r w:rsidRPr="009366B5">
              <w:t>апостиль</w:t>
            </w:r>
            <w:proofErr w:type="spellEnd"/>
            <w:r w:rsidRPr="009366B5">
              <w:t xml:space="preserve"> компетентного органа государства, в котором этот документ был составлен).</w:t>
            </w:r>
            <w:r>
              <w:t xml:space="preserve"> </w:t>
            </w:r>
          </w:p>
          <w:p w:rsidR="0014229A" w:rsidRDefault="0014229A" w:rsidP="003B25CB">
            <w:pPr>
              <w:ind w:firstLine="387"/>
              <w:jc w:val="both"/>
            </w:pPr>
            <w:r>
              <w:t xml:space="preserve">3. </w:t>
            </w:r>
            <w:r w:rsidRPr="00403DB6">
              <w:t xml:space="preserve">Все суммы денежных средств в Заявке должны быть выражены в валюте, установленной в пункте </w:t>
            </w:r>
            <w:r w:rsidR="00AB0FBA">
              <w:t>21</w:t>
            </w:r>
            <w:r w:rsidRPr="00403DB6">
              <w:t xml:space="preserve">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rsidR="00AB0FBA">
              <w:t xml:space="preserve"> Документации.</w:t>
            </w:r>
          </w:p>
          <w:p w:rsidR="0014229A" w:rsidRDefault="0014229A" w:rsidP="003B25CB">
            <w:pPr>
              <w:pStyle w:val="a4"/>
              <w:ind w:left="0" w:firstLine="387"/>
              <w:jc w:val="both"/>
              <w:rPr>
                <w:bCs/>
                <w:i/>
              </w:rPr>
            </w:pPr>
            <w:r>
              <w:t xml:space="preserve">4. </w:t>
            </w:r>
            <w:r w:rsidRPr="00962791">
              <w:rPr>
                <w:bCs/>
              </w:rPr>
              <w:t>Заявка и документы, входящие в состав Заявки, должны быть чётко напечатаны, подчистки, дописки, исправления не допускаются, за исключением тех случаев, когда подчистка, дописка, исправления заверены расположенной рядом с каждой из них рукописной надписью «исправленному верить», подписью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подписью уполномоченного представителя Претендента и печатью Претендента, если Претендентом является юридическое лицо</w:t>
            </w:r>
            <w:r w:rsidRPr="00962791">
              <w:rPr>
                <w:bCs/>
                <w:i/>
              </w:rPr>
              <w:t>.</w:t>
            </w:r>
          </w:p>
          <w:p w:rsidR="0014229A" w:rsidRDefault="0014229A" w:rsidP="003B25CB">
            <w:pPr>
              <w:pStyle w:val="a4"/>
              <w:ind w:left="0" w:firstLine="387"/>
              <w:jc w:val="both"/>
            </w:pPr>
            <w:r>
              <w:t xml:space="preserve">5. </w:t>
            </w:r>
            <w:r w:rsidRPr="00440C5D">
              <w:t>Заявка и документы, входящие в состав Заявки</w:t>
            </w:r>
            <w:r w:rsidRPr="00385A5A">
              <w:t xml:space="preserve">, должны быть переведены в электронный вид с помощью средств сканирования. Все документы должны быть отсканированы в формате </w:t>
            </w:r>
            <w:proofErr w:type="spellStart"/>
            <w:r w:rsidRPr="00385A5A">
              <w:t>Adobe</w:t>
            </w:r>
            <w:proofErr w:type="spellEnd"/>
            <w:r w:rsidRPr="00385A5A">
              <w:t xml:space="preserve"> PDF, обеспечивающем сохранение всех аутентичных признаков подлинности </w:t>
            </w:r>
            <w:r w:rsidRPr="00385A5A">
              <w:lastRenderedPageBreak/>
              <w:t>(качеств</w:t>
            </w:r>
            <w:r>
              <w:t>о - не менее 200 точек на дюйм</w:t>
            </w:r>
            <w:r w:rsidRPr="00385A5A">
              <w:t xml:space="preserve">, если иное не следует из условий </w:t>
            </w:r>
            <w:r>
              <w:t xml:space="preserve">настоящей </w:t>
            </w:r>
            <w:r w:rsidRPr="00385A5A">
              <w:t xml:space="preserve">Документации и Регламента работы ЭТП); </w:t>
            </w:r>
          </w:p>
          <w:p w:rsidR="0014229A" w:rsidRDefault="0014229A" w:rsidP="003B25CB">
            <w:pPr>
              <w:pStyle w:val="a4"/>
              <w:ind w:left="0" w:firstLine="387"/>
              <w:jc w:val="both"/>
            </w:pPr>
            <w:r>
              <w:t xml:space="preserve">6. </w:t>
            </w:r>
            <w:r w:rsidRPr="00385A5A">
              <w:t>Каждый отдельный документ должен быть отсканирован и включён в состав Заявки в виде отдельного файла. Наименование файлов должно позволять идентифицировать документ (например: Заявка на участие в закупке от 01012013.pdf);</w:t>
            </w:r>
          </w:p>
          <w:p w:rsidR="0014229A" w:rsidRDefault="0014229A" w:rsidP="003B25CB">
            <w:pPr>
              <w:pStyle w:val="a4"/>
              <w:ind w:left="0" w:firstLine="387"/>
              <w:jc w:val="both"/>
            </w:pPr>
            <w:r>
              <w:t xml:space="preserve">7. </w:t>
            </w:r>
            <w:r w:rsidRPr="00385A5A">
              <w:t>Каждый файл Заявки либо папка-архив файлов подписывается ЭП Претендента или уполномоченного представителя Претендента, если Претендентом является физическое лицо или индивидуальный предприниматель, либо подпис</w:t>
            </w:r>
            <w:r>
              <w:t>ывается</w:t>
            </w:r>
            <w:r w:rsidRPr="00385A5A">
              <w:t xml:space="preserve"> уполномоченным представителем Претендента в соответствии с законодательством Российской Федерации, требованиями Документации о закупке и Регламентом работы ЭТП.</w:t>
            </w:r>
          </w:p>
          <w:p w:rsidR="0014229A" w:rsidRDefault="0014229A" w:rsidP="003B25CB">
            <w:pPr>
              <w:pStyle w:val="a4"/>
              <w:ind w:left="0" w:firstLine="387"/>
              <w:jc w:val="both"/>
            </w:pPr>
            <w:r w:rsidRPr="007B5597">
              <w:rPr>
                <w:bCs/>
              </w:rPr>
              <w:t>8. Все сведения и документы, включенные Претендентом в состав Заявки, должны быть поданы от имени Претендента, а также быть подлинными и достоверными</w:t>
            </w:r>
            <w:r>
              <w:t>.</w:t>
            </w:r>
            <w:r w:rsidRPr="002E6DEB">
              <w:rPr>
                <w:sz w:val="26"/>
                <w:szCs w:val="26"/>
              </w:rPr>
              <w:t xml:space="preserve"> </w:t>
            </w:r>
            <w:r w:rsidRPr="002E6DEB">
              <w:t xml:space="preserve">Документы, входящие в состав Заявки, должны быть надлежащим образом составлены и оформлены, соответствовать требованиям действующего законодательства Российской Федерации, </w:t>
            </w:r>
            <w:r>
              <w:t xml:space="preserve">Положения о закупках </w:t>
            </w:r>
            <w:r w:rsidRPr="002E6DEB">
              <w:t xml:space="preserve">и </w:t>
            </w:r>
            <w:r>
              <w:t xml:space="preserve">настоящей </w:t>
            </w:r>
            <w:r w:rsidRPr="002E6DEB">
              <w:t>Документации.</w:t>
            </w:r>
          </w:p>
          <w:p w:rsidR="0014229A" w:rsidRDefault="0014229A" w:rsidP="003B25CB">
            <w:pPr>
              <w:pStyle w:val="a4"/>
              <w:ind w:left="0" w:firstLine="387"/>
              <w:jc w:val="both"/>
            </w:pPr>
            <w:r>
              <w:t xml:space="preserve">9. </w:t>
            </w:r>
            <w:r w:rsidRPr="00F8597C">
              <w:t xml:space="preserve">В отношении каждого лота </w:t>
            </w:r>
            <w:r>
              <w:t>Претендент</w:t>
            </w:r>
            <w:r w:rsidRPr="00F8597C">
              <w:t xml:space="preserve"> вправе </w:t>
            </w:r>
            <w:r w:rsidR="00B21CC5">
              <w:t>предоставить</w:t>
            </w:r>
            <w:r w:rsidRPr="00F8597C">
              <w:t xml:space="preserve"> только одну </w:t>
            </w:r>
            <w:r>
              <w:t>Заявк</w:t>
            </w:r>
            <w:r w:rsidRPr="00F8597C">
              <w:t>у</w:t>
            </w:r>
            <w:r>
              <w:t xml:space="preserve">. </w:t>
            </w:r>
            <w:r w:rsidRPr="00F8597C">
              <w:t xml:space="preserve">В случае установления факта </w:t>
            </w:r>
            <w:r w:rsidR="00A362A1">
              <w:t>предоставления</w:t>
            </w:r>
            <w:r w:rsidRPr="00F8597C">
              <w:t xml:space="preserve"> одним </w:t>
            </w:r>
            <w:r>
              <w:t>Претендент</w:t>
            </w:r>
            <w:r w:rsidRPr="00F8597C">
              <w:t xml:space="preserve">ом двух и более </w:t>
            </w:r>
            <w:r>
              <w:t>Заявок</w:t>
            </w:r>
            <w:r w:rsidRPr="00F8597C">
              <w:t xml:space="preserve"> в отношении одного лота при условии, что </w:t>
            </w:r>
            <w:r w:rsidR="00B21CC5">
              <w:t>предоставленные</w:t>
            </w:r>
            <w:r w:rsidRPr="00F8597C">
              <w:t xml:space="preserve"> ранее </w:t>
            </w:r>
            <w:r>
              <w:t>Заявк</w:t>
            </w:r>
            <w:r w:rsidRPr="00F8597C">
              <w:t xml:space="preserve">и этим </w:t>
            </w:r>
            <w:r>
              <w:t>Претендент</w:t>
            </w:r>
            <w:r w:rsidRPr="00F8597C">
              <w:t xml:space="preserve">ом не отозваны, все </w:t>
            </w:r>
            <w:r>
              <w:t>Заявк</w:t>
            </w:r>
            <w:r w:rsidRPr="00F8597C">
              <w:t xml:space="preserve">и такого </w:t>
            </w:r>
            <w:r>
              <w:t>Претендент</w:t>
            </w:r>
            <w:r w:rsidRPr="00F8597C">
              <w:t>а не рассматриваются</w:t>
            </w:r>
            <w:r w:rsidRPr="00594685">
              <w:t xml:space="preserve"> </w:t>
            </w:r>
            <w:r w:rsidRPr="00312EAF">
              <w:t xml:space="preserve">и возвращаются такому </w:t>
            </w:r>
            <w:r>
              <w:t>Претенденту.</w:t>
            </w:r>
            <w:r w:rsidRPr="00962791">
              <w:t xml:space="preserve"> </w:t>
            </w:r>
          </w:p>
          <w:p w:rsidR="0014229A" w:rsidRPr="005C24A0" w:rsidRDefault="0014229A" w:rsidP="00A362A1">
            <w:pPr>
              <w:pStyle w:val="a4"/>
              <w:ind w:left="0" w:firstLine="387"/>
              <w:jc w:val="both"/>
            </w:pPr>
            <w:r w:rsidRPr="00962791">
              <w:t xml:space="preserve">Прочие правила подготовки и </w:t>
            </w:r>
            <w:r w:rsidR="00A362A1">
              <w:t>предоставления</w:t>
            </w:r>
            <w:r w:rsidRPr="00962791">
              <w:t xml:space="preserve"> Заявки через ЭТП определяются Регламентом работы данной ЭТП.</w:t>
            </w:r>
          </w:p>
        </w:tc>
      </w:tr>
      <w:tr w:rsidR="0014229A" w:rsidRPr="005C24A0" w:rsidTr="00D37E5A">
        <w:tc>
          <w:tcPr>
            <w:tcW w:w="71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t xml:space="preserve">Порядок рассмотрения Заявок на участие в Открытом </w:t>
            </w:r>
            <w:r w:rsidRPr="00863731">
              <w:t>запрос</w:t>
            </w:r>
            <w:r>
              <w:t>е</w:t>
            </w:r>
            <w:r w:rsidRPr="00863731">
              <w:t xml:space="preserve"> предложений</w:t>
            </w:r>
          </w:p>
        </w:tc>
        <w:tc>
          <w:tcPr>
            <w:tcW w:w="7582"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486"/>
              <w:jc w:val="both"/>
            </w:pPr>
            <w:r>
              <w:t>Закупочная к</w:t>
            </w:r>
            <w:r w:rsidRPr="00683C50">
              <w:t xml:space="preserve">омиссия в срок, указанный в Извещении о </w:t>
            </w:r>
            <w:r>
              <w:t>закупке</w:t>
            </w:r>
            <w:r w:rsidRPr="00683C50">
              <w:t xml:space="preserve"> и в пункте </w:t>
            </w:r>
            <w:r>
              <w:fldChar w:fldCharType="begin"/>
            </w:r>
            <w:r>
              <w:instrText xml:space="preserve"> REF _Ref378107245 \r \h </w:instrText>
            </w:r>
            <w:r w:rsidR="00D37E5A">
              <w:instrText xml:space="preserve"> \* MERGEFORMAT </w:instrText>
            </w:r>
            <w:r>
              <w:fldChar w:fldCharType="separate"/>
            </w:r>
            <w:r w:rsidR="006476F6">
              <w:t>8</w:t>
            </w:r>
            <w:r>
              <w:fldChar w:fldCharType="end"/>
            </w:r>
            <w:r w:rsidRPr="00683C50">
              <w:t xml:space="preserve"> </w:t>
            </w:r>
            <w:r w:rsidRPr="00DC0E1D">
              <w:rPr>
                <w:iCs/>
              </w:rPr>
              <w:t xml:space="preserve">раздела </w:t>
            </w:r>
            <w:hyperlink w:anchor="_РАЗДЕЛ_II._СВЕДЕНИЯ" w:history="1">
              <w:r w:rsidRPr="005C6DCB">
                <w:rPr>
                  <w:rStyle w:val="a3"/>
                  <w:iCs/>
                  <w:color w:val="auto"/>
                  <w:u w:val="none"/>
                  <w:lang w:val="en-US"/>
                </w:rPr>
                <w:t>II</w:t>
              </w:r>
              <w:r w:rsidRPr="005C6DCB">
                <w:rPr>
                  <w:rStyle w:val="a3"/>
                  <w:iCs/>
                  <w:color w:val="auto"/>
                  <w:u w:val="none"/>
                </w:rPr>
                <w:t xml:space="preserve"> «Информационная карта»</w:t>
              </w:r>
            </w:hyperlink>
            <w:r w:rsidRPr="00683C50">
              <w:rPr>
                <w:iCs/>
              </w:rPr>
              <w:t xml:space="preserve"> Документации</w:t>
            </w:r>
            <w:r w:rsidRPr="00683C50">
              <w:t xml:space="preserve">, осуществляет рассмотрение </w:t>
            </w:r>
            <w:r w:rsidR="00B21CC5">
              <w:t>предоставленных</w:t>
            </w:r>
            <w:r w:rsidRPr="00683C50">
              <w:t xml:space="preserve"> Претендентами </w:t>
            </w:r>
            <w:r>
              <w:t>З</w:t>
            </w:r>
            <w:r w:rsidRPr="00683C50">
              <w:t>аявок на предм</w:t>
            </w:r>
            <w:r>
              <w:t xml:space="preserve">ет их соответствия требованиям </w:t>
            </w:r>
            <w:r w:rsidRPr="00683C50">
              <w:t xml:space="preserve">настоящей Документацией, и определяет перечень Претендентов, которые признаются Участниками </w:t>
            </w:r>
            <w:r>
              <w:t xml:space="preserve">Открытого </w:t>
            </w:r>
            <w:r w:rsidRPr="00863731">
              <w:t>запрос</w:t>
            </w:r>
            <w:r>
              <w:t>а</w:t>
            </w:r>
            <w:r w:rsidRPr="00863731">
              <w:t xml:space="preserve"> предложений</w:t>
            </w:r>
            <w:r w:rsidRPr="00683C50">
              <w:t>.</w:t>
            </w:r>
          </w:p>
          <w:p w:rsidR="0014229A" w:rsidRDefault="0014229A" w:rsidP="003B25CB">
            <w:pPr>
              <w:ind w:firstLine="486"/>
              <w:jc w:val="both"/>
            </w:pPr>
            <w:r w:rsidRPr="00E16CF0">
              <w:t>Заявка и Претендент признаются Закупочной комиссией соответствующими Документации о закупке, если Заявка и Претендент соответствуют всем требованиям, установленным Документацией о закупке.</w:t>
            </w:r>
          </w:p>
          <w:p w:rsidR="0014229A" w:rsidRDefault="0014229A" w:rsidP="003B25CB">
            <w:pPr>
              <w:ind w:firstLine="486"/>
              <w:jc w:val="both"/>
            </w:pPr>
            <w:r w:rsidRPr="003776B9">
              <w:t xml:space="preserve">Заявка и Претендент признаются несоответствующими Документации о закупке, если Заявка, в том числе указанные в ней товары, работы, услуги, </w:t>
            </w:r>
            <w:r>
              <w:t>и (или) Претендент не соответствуют требованиям, установленным настоящей Документацией, и отклоняются от требований, установленных настоящей Документацией о закупке, в сторону ухудшения.</w:t>
            </w:r>
          </w:p>
          <w:p w:rsidR="0014229A" w:rsidRDefault="0014229A" w:rsidP="003B25CB">
            <w:pPr>
              <w:ind w:firstLine="486"/>
              <w:jc w:val="both"/>
            </w:pPr>
            <w:r>
              <w:t>По результатам рассмотрения Заявок Закупочная комиссия имеет право не допустить Претендента к участию в Открытом запросе предложений в том числе, случаях:</w:t>
            </w:r>
          </w:p>
          <w:p w:rsidR="0014229A" w:rsidRDefault="00AB0FBA" w:rsidP="003B25CB">
            <w:pPr>
              <w:ind w:firstLine="486"/>
              <w:jc w:val="both"/>
            </w:pPr>
            <w:r>
              <w:t xml:space="preserve">а) </w:t>
            </w:r>
            <w:r w:rsidR="0014229A">
              <w:t xml:space="preserve">несоответствия Претендента требованиям, установленным пунктом </w:t>
            </w:r>
            <w:r w:rsidR="0014229A">
              <w:fldChar w:fldCharType="begin"/>
            </w:r>
            <w:r w:rsidR="0014229A">
              <w:instrText xml:space="preserve"> REF _Ref378853304 \r \h </w:instrText>
            </w:r>
            <w:r w:rsidR="00D37E5A">
              <w:instrText xml:space="preserve"> \* MERGEFORMAT </w:instrText>
            </w:r>
            <w:r w:rsidR="0014229A">
              <w:fldChar w:fldCharType="separate"/>
            </w:r>
            <w:r w:rsidR="006476F6">
              <w:t>14</w:t>
            </w:r>
            <w:r w:rsidR="0014229A">
              <w:fldChar w:fldCharType="end"/>
            </w:r>
            <w:r w:rsidR="0014229A">
              <w:t xml:space="preserve"> </w:t>
            </w:r>
            <w:hyperlink w:anchor="_РАЗДЕЛ_II._СВЕДЕНИЯ" w:history="1">
              <w:r w:rsidR="0014229A" w:rsidRPr="005C6DCB">
                <w:rPr>
                  <w:rStyle w:val="a3"/>
                  <w:color w:val="auto"/>
                  <w:u w:val="none"/>
                </w:rPr>
                <w:t>раздела II «Информационная карта»</w:t>
              </w:r>
            </w:hyperlink>
            <w:r w:rsidR="0014229A">
              <w:t xml:space="preserve"> Документации;</w:t>
            </w:r>
          </w:p>
          <w:p w:rsidR="0014229A" w:rsidRDefault="0014229A" w:rsidP="003B25CB">
            <w:pPr>
              <w:ind w:firstLine="486"/>
              <w:jc w:val="both"/>
            </w:pPr>
            <w:r>
              <w:t>б)</w:t>
            </w:r>
            <w:r w:rsidR="00AB0FBA">
              <w:t xml:space="preserve"> </w:t>
            </w:r>
            <w:r>
              <w:tab/>
              <w:t>непредставления требуемых согласно настоящей Документации документов либо наличия в таких документах недостоверных сведений о Претенденте или о предлагаемых товарах, работах, услугах;</w:t>
            </w:r>
          </w:p>
          <w:p w:rsidR="0014229A" w:rsidRPr="005A0857" w:rsidRDefault="0014229A" w:rsidP="003B25CB">
            <w:pPr>
              <w:ind w:firstLine="486"/>
              <w:jc w:val="both"/>
            </w:pPr>
            <w:r>
              <w:lastRenderedPageBreak/>
              <w:t>в)</w:t>
            </w:r>
            <w:r>
              <w:tab/>
            </w:r>
            <w:r w:rsidR="00AB0FBA">
              <w:t xml:space="preserve"> </w:t>
            </w:r>
            <w:r>
              <w:t>несоответствия Заявки (в том числе</w:t>
            </w:r>
            <w:r w:rsidR="005A0857" w:rsidRPr="005A0857">
              <w:t xml:space="preserve"> указанных в ней</w:t>
            </w:r>
            <w:r>
              <w:t xml:space="preserve"> </w:t>
            </w:r>
            <w:r w:rsidR="00F878C4" w:rsidRPr="00F878C4">
              <w:t>товаров, работ, услуг</w:t>
            </w:r>
            <w:r>
              <w:t>) требованиям настоящей Документации;</w:t>
            </w:r>
          </w:p>
          <w:p w:rsidR="0014229A" w:rsidRDefault="0014229A" w:rsidP="003B25CB">
            <w:pPr>
              <w:ind w:firstLine="486"/>
              <w:jc w:val="both"/>
            </w:pPr>
            <w:r>
              <w:t>г)</w:t>
            </w:r>
            <w:r>
              <w:tab/>
            </w:r>
            <w:r w:rsidR="00AB0FBA">
              <w:t xml:space="preserve"> </w:t>
            </w:r>
            <w:r>
              <w:t>предложенная в Заявке цена товаров, работ, услуг превышает начальную (максимальную) цену, указанную в Извещении о проведении закупки.</w:t>
            </w:r>
          </w:p>
          <w:p w:rsidR="0014229A" w:rsidRDefault="0014229A" w:rsidP="003B25CB">
            <w:pPr>
              <w:ind w:firstLine="486"/>
              <w:jc w:val="both"/>
            </w:pPr>
            <w:r>
              <w:t xml:space="preserve">Заказчик отстраняет Претендента/Участника от участия в Открытом запросе предложений в любой момент до заключения договора, если обнаружит, что такой Претендент/Участник не представил или представил заведомо недостоверную и (или) неполную, и (или) противоречивую информацию о соответствии требованиям к Участнику, установленным в настоящей Документации </w:t>
            </w:r>
            <w:r w:rsidRPr="00A624B6">
              <w:t>или Претендент / Участник не представил или представил заведомо недостоверную, и (или) неполную, и (или) противоречивую информацию о соответствии предлагаемого им товара, работы, услуги, требованиям, установленным в</w:t>
            </w:r>
            <w:r>
              <w:t xml:space="preserve"> настоящей</w:t>
            </w:r>
            <w:r w:rsidRPr="00A624B6">
              <w:t xml:space="preserve"> Документации о закупке.</w:t>
            </w:r>
          </w:p>
          <w:p w:rsidR="0014229A" w:rsidRPr="00A25AFA" w:rsidRDefault="0014229A" w:rsidP="003B25CB">
            <w:pPr>
              <w:ind w:firstLine="486"/>
              <w:jc w:val="both"/>
              <w:rPr>
                <w:sz w:val="10"/>
                <w:szCs w:val="10"/>
              </w:rPr>
            </w:pPr>
          </w:p>
          <w:p w:rsidR="0014229A" w:rsidRDefault="0014229A" w:rsidP="003B25CB">
            <w:pPr>
              <w:ind w:firstLine="486"/>
              <w:jc w:val="both"/>
            </w:pPr>
            <w:r>
              <w:t>Заказчик вправе перепроверить соответствие Участников требованиям, установленным настоящей Документацией на любом этапе проведения Открытого запроса предложений. При выявлении факта несоответствия Участника, Победителя такой Участник или Победитель отстраняется от дальнейшего участия в Открытом запросе предложений на любом этапе проведения, включая этап заключения договора.</w:t>
            </w:r>
          </w:p>
          <w:p w:rsidR="0014229A" w:rsidRPr="00385A5A" w:rsidRDefault="0014229A" w:rsidP="00AB0FBA">
            <w:pPr>
              <w:ind w:firstLine="486"/>
              <w:jc w:val="both"/>
            </w:pPr>
            <w:r>
              <w:t xml:space="preserve">Заказчик вправе запросить оригиналы или нотариально заверенные копии документов, указанных в п. </w:t>
            </w:r>
            <w:r w:rsidR="00AB0FBA">
              <w:t xml:space="preserve">27 </w:t>
            </w:r>
            <w:hyperlink w:anchor="_РАЗДЕЛ_II._СВЕДЕНИЯ" w:history="1">
              <w:r w:rsidRPr="005C6DCB">
                <w:rPr>
                  <w:rStyle w:val="a3"/>
                  <w:iCs/>
                  <w:color w:val="auto"/>
                  <w:u w:val="none"/>
                </w:rPr>
                <w:t xml:space="preserve">раздела </w:t>
              </w:r>
              <w:r w:rsidRPr="005C6DCB">
                <w:rPr>
                  <w:rStyle w:val="a3"/>
                  <w:iCs/>
                  <w:color w:val="auto"/>
                  <w:u w:val="none"/>
                  <w:lang w:val="en-US"/>
                </w:rPr>
                <w:t>II</w:t>
              </w:r>
              <w:r w:rsidRPr="005C6DCB">
                <w:rPr>
                  <w:rStyle w:val="a3"/>
                  <w:iCs/>
                  <w:color w:val="auto"/>
                  <w:u w:val="none"/>
                </w:rPr>
                <w:t xml:space="preserve"> «Информационная карта»</w:t>
              </w:r>
            </w:hyperlink>
            <w:r>
              <w:t xml:space="preserve"> Документации. В случае если Претендент/Участник в установленный в запросе срок не предоставил Заказчику оригиналы либо нотариально заверенные копии запрошенных документов, такие документы считаются непредставленными. Срок предоставления документов устанавливается Заказчиком одинаковым для всех Претендентов, которым был направлен Запрос.</w:t>
            </w:r>
          </w:p>
        </w:tc>
      </w:tr>
    </w:tbl>
    <w:p w:rsidR="0014229A" w:rsidRPr="00DC0E1D" w:rsidRDefault="0014229A" w:rsidP="0014229A">
      <w:pPr>
        <w:rPr>
          <w:sz w:val="2"/>
          <w:szCs w:val="2"/>
        </w:rPr>
      </w:pPr>
      <w:bookmarkStart w:id="38" w:name="_2.4._Критерии_и"/>
      <w:bookmarkEnd w:id="38"/>
      <w:r w:rsidRPr="005C24A0">
        <w:lastRenderedPageBreak/>
        <w:br w:type="page"/>
      </w:r>
    </w:p>
    <w:p w:rsidR="0014229A" w:rsidRPr="00E82F20" w:rsidRDefault="0014229A" w:rsidP="0014229A">
      <w:pPr>
        <w:pStyle w:val="20"/>
        <w:keepLines w:val="0"/>
        <w:spacing w:before="120" w:after="60"/>
        <w:ind w:left="1211" w:hanging="360"/>
        <w:rPr>
          <w:rFonts w:ascii="Times New Roman" w:eastAsia="MS Mincho" w:hAnsi="Times New Roman"/>
          <w:i/>
          <w:iCs/>
          <w:color w:val="17365D"/>
          <w:szCs w:val="24"/>
          <w:lang w:val="x-none" w:eastAsia="x-none"/>
        </w:rPr>
      </w:pPr>
      <w:bookmarkStart w:id="39" w:name="_2.3._Условия_заключения"/>
      <w:bookmarkStart w:id="40" w:name="_Toc422763653"/>
      <w:bookmarkEnd w:id="39"/>
      <w:r w:rsidRPr="00E82F20">
        <w:rPr>
          <w:rFonts w:ascii="Times New Roman" w:eastAsia="MS Mincho" w:hAnsi="Times New Roman"/>
          <w:i/>
          <w:iCs/>
          <w:color w:val="17365D"/>
          <w:szCs w:val="24"/>
          <w:lang w:val="x-none" w:eastAsia="x-none"/>
        </w:rPr>
        <w:lastRenderedPageBreak/>
        <w:t>2.</w:t>
      </w:r>
      <w:r>
        <w:rPr>
          <w:rFonts w:ascii="Times New Roman" w:eastAsia="MS Mincho" w:hAnsi="Times New Roman"/>
          <w:i/>
          <w:iCs/>
          <w:color w:val="17365D"/>
          <w:szCs w:val="24"/>
          <w:lang w:eastAsia="x-none"/>
        </w:rPr>
        <w:t>3</w:t>
      </w:r>
      <w:r w:rsidRPr="00E82F20">
        <w:rPr>
          <w:rFonts w:ascii="Times New Roman" w:eastAsia="MS Mincho" w:hAnsi="Times New Roman"/>
          <w:i/>
          <w:iCs/>
          <w:color w:val="17365D"/>
          <w:szCs w:val="24"/>
          <w:lang w:val="x-none" w:eastAsia="x-none"/>
        </w:rPr>
        <w:t>. Условия заключения и исполнения договора</w:t>
      </w:r>
      <w:bookmarkEnd w:id="40"/>
    </w:p>
    <w:tbl>
      <w:tblPr>
        <w:tblW w:w="18002" w:type="dxa"/>
        <w:tblInd w:w="-34" w:type="dxa"/>
        <w:tblLayout w:type="fixed"/>
        <w:tblLook w:val="0000" w:firstRow="0" w:lastRow="0" w:firstColumn="0" w:lastColumn="0" w:noHBand="0" w:noVBand="0"/>
      </w:tblPr>
      <w:tblGrid>
        <w:gridCol w:w="568"/>
        <w:gridCol w:w="2340"/>
        <w:gridCol w:w="7440"/>
        <w:gridCol w:w="7654"/>
      </w:tblGrid>
      <w:tr w:rsidR="0014229A" w:rsidRPr="005C24A0" w:rsidTr="00D37E5A">
        <w:trPr>
          <w:gridAfter w:val="1"/>
          <w:wAfter w:w="7654" w:type="dxa"/>
          <w:tblHeader/>
        </w:trPr>
        <w:tc>
          <w:tcPr>
            <w:tcW w:w="568"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w:t>
            </w:r>
          </w:p>
          <w:p w:rsidR="0014229A" w:rsidRPr="005C24A0" w:rsidRDefault="0014229A" w:rsidP="003B25CB">
            <w:r w:rsidRPr="005C24A0">
              <w:t>п</w:t>
            </w:r>
            <w:r>
              <w:t>/п</w:t>
            </w:r>
          </w:p>
        </w:tc>
        <w:tc>
          <w:tcPr>
            <w:tcW w:w="23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 xml:space="preserve">Содержание пункта </w:t>
            </w:r>
          </w:p>
        </w:tc>
        <w:tc>
          <w:tcPr>
            <w:tcW w:w="7440" w:type="dxa"/>
            <w:tcBorders>
              <w:top w:val="single" w:sz="4" w:space="0" w:color="auto"/>
              <w:left w:val="single" w:sz="4" w:space="0" w:color="auto"/>
              <w:bottom w:val="single" w:sz="4" w:space="0" w:color="auto"/>
              <w:right w:val="single" w:sz="4" w:space="0" w:color="auto"/>
            </w:tcBorders>
            <w:shd w:val="clear" w:color="auto" w:fill="auto"/>
            <w:vAlign w:val="center"/>
          </w:tcPr>
          <w:p w:rsidR="0014229A" w:rsidRPr="005C24A0" w:rsidRDefault="0014229A" w:rsidP="003B25CB">
            <w:r w:rsidRPr="005C24A0">
              <w:t>Информация</w:t>
            </w:r>
          </w:p>
        </w:tc>
      </w:tr>
      <w:tr w:rsidR="0014229A" w:rsidRPr="005C24A0" w:rsidTr="00D37E5A">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rvps1"/>
              <w:numPr>
                <w:ilvl w:val="0"/>
                <w:numId w:val="9"/>
              </w:numPr>
              <w:ind w:left="0" w:firstLine="0"/>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FB45A0" w:rsidRDefault="0014229A" w:rsidP="003B25CB">
            <w:pPr>
              <w:pStyle w:val="12"/>
            </w:pPr>
            <w:r>
              <w:t>П</w:t>
            </w:r>
            <w:r w:rsidRPr="00975760">
              <w:t xml:space="preserve">орядок заключения </w:t>
            </w:r>
            <w:r>
              <w:t>д</w:t>
            </w:r>
            <w:r w:rsidRPr="00975760">
              <w:t xml:space="preserve">оговора по результатам </w:t>
            </w:r>
            <w:r>
              <w:t>з</w:t>
            </w:r>
            <w:r w:rsidRPr="00975760">
              <w:t>акупки</w:t>
            </w:r>
            <w:r>
              <w:t>, срок, в течение которого П</w:t>
            </w:r>
            <w:r w:rsidRPr="00975760">
              <w:t xml:space="preserve">обедитель или иной Участник, с которым заключается </w:t>
            </w:r>
            <w:r>
              <w:t>д</w:t>
            </w:r>
            <w:r w:rsidRPr="00975760">
              <w:t xml:space="preserve">оговор, должен подписать </w:t>
            </w:r>
            <w:r>
              <w:t>договор, условия признания П</w:t>
            </w:r>
            <w:r w:rsidRPr="00975760">
              <w:t xml:space="preserve">обедителя или иного Участника, с которым заключается </w:t>
            </w:r>
            <w:r>
              <w:t>д</w:t>
            </w:r>
            <w:r w:rsidRPr="00975760">
              <w:t xml:space="preserve">оговор, уклонившимся от заключения </w:t>
            </w:r>
            <w:r>
              <w:t>д</w:t>
            </w:r>
            <w:r w:rsidRPr="00975760">
              <w:t>оговора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5"/>
              <w:tabs>
                <w:tab w:val="clear" w:pos="4677"/>
                <w:tab w:val="clear" w:pos="9355"/>
              </w:tabs>
              <w:ind w:firstLine="528"/>
              <w:jc w:val="both"/>
            </w:pPr>
            <w:r>
              <w:t>Договор заключается вне ЭТП в письменной форме. Д</w:t>
            </w:r>
            <w:r w:rsidRPr="00D0743D">
              <w:t xml:space="preserve">оговор составляется путём включения в проект </w:t>
            </w:r>
            <w:r>
              <w:t>д</w:t>
            </w:r>
            <w:r w:rsidRPr="00D0743D">
              <w:t xml:space="preserve">оговора, приложенного к Документации, условий </w:t>
            </w:r>
            <w:r>
              <w:t>д</w:t>
            </w:r>
            <w:r w:rsidRPr="00D0743D">
              <w:t xml:space="preserve">оговора, сведения о которых содержатся в Заявке Участника, которому предлагается заключить договор по итогам </w:t>
            </w:r>
            <w:r>
              <w:t>Открытого запроса предложений</w:t>
            </w:r>
            <w:r w:rsidRPr="00D0743D">
              <w:t>.</w:t>
            </w:r>
          </w:p>
          <w:p w:rsidR="0014229A" w:rsidRDefault="0014229A" w:rsidP="003B25CB">
            <w:pPr>
              <w:pStyle w:val="a5"/>
              <w:tabs>
                <w:tab w:val="clear" w:pos="4677"/>
                <w:tab w:val="clear" w:pos="9355"/>
              </w:tabs>
              <w:ind w:firstLine="528"/>
              <w:jc w:val="both"/>
            </w:pPr>
            <w:r w:rsidRPr="00DD3171">
              <w:t xml:space="preserve">Протокол, в который занесены </w:t>
            </w:r>
            <w:r w:rsidRPr="00344B31">
              <w:t xml:space="preserve">сведения о </w:t>
            </w:r>
            <w:r>
              <w:t>П</w:t>
            </w:r>
            <w:r w:rsidRPr="00344B31">
              <w:t>обедителе (</w:t>
            </w:r>
            <w:r>
              <w:t>П</w:t>
            </w:r>
            <w:r w:rsidRPr="00344B31">
              <w:t xml:space="preserve">обедителях), с приложением проекта </w:t>
            </w:r>
            <w:r>
              <w:t>д</w:t>
            </w:r>
            <w:r w:rsidRPr="00344B31">
              <w:t>оговора (</w:t>
            </w:r>
            <w:r>
              <w:t>д</w:t>
            </w:r>
            <w:r w:rsidRPr="00344B31">
              <w:t xml:space="preserve">оговоров) направляется </w:t>
            </w:r>
            <w:r>
              <w:t>П</w:t>
            </w:r>
            <w:r w:rsidRPr="00344B31">
              <w:t>обедителю (</w:t>
            </w:r>
            <w:r>
              <w:t>П</w:t>
            </w:r>
            <w:r w:rsidRPr="00344B31">
              <w:t xml:space="preserve">обедителям) не позднее 5 (пяти) </w:t>
            </w:r>
            <w:r>
              <w:t>р</w:t>
            </w:r>
            <w:r w:rsidRPr="00344B31">
              <w:t>абочих дней со дня подписания</w:t>
            </w:r>
            <w:r w:rsidRPr="00DD3171">
              <w:t xml:space="preserve"> протокола </w:t>
            </w:r>
            <w:r>
              <w:t xml:space="preserve">подведения итогов </w:t>
            </w:r>
            <w:r w:rsidRPr="00DD3171">
              <w:t>членами Закупочной комиссии</w:t>
            </w:r>
            <w:r>
              <w:t>.</w:t>
            </w:r>
          </w:p>
          <w:p w:rsidR="0014229A" w:rsidRDefault="0014229A" w:rsidP="003B25CB">
            <w:pPr>
              <w:pStyle w:val="a5"/>
              <w:ind w:firstLine="528"/>
              <w:jc w:val="both"/>
            </w:pPr>
            <w:r>
              <w:t xml:space="preserve">Победитель обязан подписать договор со своей стороны </w:t>
            </w:r>
            <w:r w:rsidRPr="00FB45A0">
              <w:t>в течение 3 (трех) рабочих дней с даты получения от Заказчика проекта договора</w:t>
            </w:r>
            <w:r>
              <w:t xml:space="preserve"> и представить все подписанные экземпляры договора Заказчику. </w:t>
            </w:r>
            <w:bookmarkStart w:id="41" w:name="_Ref335675605"/>
          </w:p>
          <w:bookmarkEnd w:id="41"/>
          <w:p w:rsidR="0014229A" w:rsidRDefault="0014229A" w:rsidP="003B25CB">
            <w:pPr>
              <w:pStyle w:val="a5"/>
              <w:tabs>
                <w:tab w:val="clear" w:pos="4677"/>
                <w:tab w:val="clear" w:pos="9355"/>
              </w:tabs>
              <w:ind w:firstLine="528"/>
              <w:jc w:val="both"/>
            </w:pPr>
            <w:r w:rsidRPr="00711A69">
              <w:t xml:space="preserve">Если Документацией о закупке установлено требование о предоставлении обеспечения исполнения </w:t>
            </w:r>
            <w:r>
              <w:t>д</w:t>
            </w:r>
            <w:r w:rsidRPr="00711A69">
              <w:t xml:space="preserve">оговора, то </w:t>
            </w:r>
            <w:r>
              <w:t xml:space="preserve">Победитель </w:t>
            </w:r>
            <w:r w:rsidRPr="00711A69">
              <w:t xml:space="preserve">одновременно с предоставлением всех экземпляров подписанного </w:t>
            </w:r>
            <w:r>
              <w:t>д</w:t>
            </w:r>
            <w:r w:rsidRPr="00711A69">
              <w:t>оговора (</w:t>
            </w:r>
            <w:r>
              <w:t>д</w:t>
            </w:r>
            <w:r w:rsidRPr="00711A69">
              <w:t>оговоров) предоставляет документы, подтверждающие предоставление соответствующ</w:t>
            </w:r>
            <w:r>
              <w:t xml:space="preserve">его </w:t>
            </w:r>
            <w:r w:rsidRPr="00711A69">
              <w:t xml:space="preserve">обеспечения исполнения </w:t>
            </w:r>
            <w:r>
              <w:t>д</w:t>
            </w:r>
            <w:r w:rsidRPr="00711A69">
              <w:t>оговора (</w:t>
            </w:r>
            <w:r>
              <w:t>договоров).</w:t>
            </w:r>
          </w:p>
          <w:p w:rsidR="0014229A" w:rsidRPr="00FB1E91" w:rsidRDefault="0014229A" w:rsidP="003B25CB">
            <w:pPr>
              <w:pStyle w:val="a5"/>
              <w:tabs>
                <w:tab w:val="clear" w:pos="4677"/>
                <w:tab w:val="clear" w:pos="9355"/>
              </w:tabs>
              <w:ind w:firstLine="528"/>
              <w:jc w:val="both"/>
              <w:rPr>
                <w:sz w:val="10"/>
                <w:szCs w:val="10"/>
              </w:rPr>
            </w:pPr>
          </w:p>
          <w:p w:rsidR="0014229A" w:rsidRPr="00FB1E91" w:rsidRDefault="0014229A" w:rsidP="003B25CB">
            <w:pPr>
              <w:pStyle w:val="a5"/>
              <w:tabs>
                <w:tab w:val="clear" w:pos="4677"/>
                <w:tab w:val="clear" w:pos="9355"/>
              </w:tabs>
              <w:ind w:firstLine="528"/>
              <w:jc w:val="both"/>
            </w:pPr>
            <w:r w:rsidRPr="00FD686D">
              <w:t xml:space="preserve">Если </w:t>
            </w:r>
            <w:r>
              <w:t>П</w:t>
            </w:r>
            <w:r w:rsidRPr="00FD686D">
              <w:t>обедител</w:t>
            </w:r>
            <w:r>
              <w:t>ь</w:t>
            </w:r>
            <w:r w:rsidRPr="00FD686D">
              <w:t xml:space="preserve"> не исполнил требования, установленные </w:t>
            </w:r>
            <w:r>
              <w:t>в</w:t>
            </w:r>
            <w:r w:rsidRPr="00FD686D">
              <w:t xml:space="preserve"> настояще</w:t>
            </w:r>
            <w:r>
              <w:t>м пункте</w:t>
            </w:r>
            <w:r w:rsidRPr="00FD686D">
              <w:t xml:space="preserve">, то он признаётся уклонившимся от заключения </w:t>
            </w:r>
            <w:r>
              <w:t>д</w:t>
            </w:r>
            <w:r w:rsidRPr="00FD686D">
              <w:t>оговора (</w:t>
            </w:r>
            <w:r>
              <w:t>д</w:t>
            </w:r>
            <w:r w:rsidRPr="00FD686D">
              <w:t>оговоров)</w:t>
            </w:r>
            <w:r>
              <w:t>.</w:t>
            </w:r>
          </w:p>
          <w:p w:rsidR="0014229A" w:rsidRPr="00FB1E91" w:rsidRDefault="0014229A" w:rsidP="003B25CB">
            <w:pPr>
              <w:pStyle w:val="a5"/>
              <w:tabs>
                <w:tab w:val="clear" w:pos="4677"/>
                <w:tab w:val="clear" w:pos="9355"/>
              </w:tabs>
              <w:ind w:firstLine="528"/>
              <w:jc w:val="both"/>
              <w:rPr>
                <w:sz w:val="10"/>
                <w:szCs w:val="10"/>
              </w:rPr>
            </w:pPr>
          </w:p>
          <w:p w:rsidR="0014229A" w:rsidRDefault="0014229A" w:rsidP="003B25CB">
            <w:pPr>
              <w:pStyle w:val="a5"/>
              <w:tabs>
                <w:tab w:val="left" w:pos="708"/>
              </w:tabs>
              <w:ind w:firstLine="528"/>
              <w:jc w:val="both"/>
            </w:pPr>
            <w:r>
              <w:t xml:space="preserve">Если Договор (Договоры) в случаях установленных законодательством Российской Федерации или Уставом Заказчика требует предварительного одобрения (до его заключения) органами управления Заказчика, Заказчик после получения от победителя Закупки подписанного Договора (Договоров), а также документов установленных настоящей Документацией о закупке и </w:t>
            </w:r>
            <w:hyperlink r:id="rId18" w:history="1">
              <w:r w:rsidRPr="005C6DCB">
                <w:rPr>
                  <w:rStyle w:val="a3"/>
                  <w:color w:val="auto"/>
                  <w:u w:val="none"/>
                </w:rPr>
                <w:t xml:space="preserve">Положением о закупках товаров, работ, услуг </w:t>
              </w:r>
              <w:r w:rsidR="008A40EB" w:rsidRPr="005C6DCB">
                <w:rPr>
                  <w:rStyle w:val="a3"/>
                  <w:color w:val="auto"/>
                  <w:u w:val="none"/>
                </w:rPr>
                <w:t>ПАО «Башинформсвязь»</w:t>
              </w:r>
            </w:hyperlink>
            <w:r>
              <w:t>, направляет Договор (Договоры) на предварительное одобрение Договора (Договоров) таким органом управления Заказчика.</w:t>
            </w:r>
          </w:p>
          <w:p w:rsidR="0014229A" w:rsidRPr="00FB45A0" w:rsidRDefault="0014229A" w:rsidP="003B25CB">
            <w:pPr>
              <w:pStyle w:val="a5"/>
              <w:tabs>
                <w:tab w:val="clear" w:pos="4677"/>
                <w:tab w:val="clear" w:pos="9355"/>
              </w:tabs>
              <w:ind w:firstLine="528"/>
              <w:jc w:val="both"/>
            </w:pPr>
            <w:r>
              <w:t>Если Договор (Договоры) не был (не были) одобрен (одобрены) органом управления Заказчика, то закупка признаётся несостоявшейся.</w:t>
            </w:r>
          </w:p>
        </w:tc>
        <w:tc>
          <w:tcPr>
            <w:tcW w:w="7654" w:type="dxa"/>
            <w:shd w:val="clear" w:color="auto" w:fill="auto"/>
          </w:tcPr>
          <w:p w:rsidR="0014229A" w:rsidRPr="00FB45A0" w:rsidRDefault="0014229A" w:rsidP="003B25CB">
            <w:pPr>
              <w:pStyle w:val="a5"/>
              <w:tabs>
                <w:tab w:val="clear" w:pos="4677"/>
                <w:tab w:val="clear" w:pos="9355"/>
              </w:tabs>
              <w:jc w:val="both"/>
            </w:pPr>
          </w:p>
        </w:tc>
      </w:tr>
      <w:tr w:rsidR="0014229A" w:rsidRPr="005C24A0" w:rsidTr="00D37E5A">
        <w:trPr>
          <w:gridAfter w:val="1"/>
          <w:wAfter w:w="7654" w:type="dxa"/>
          <w:trHeight w:val="707"/>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0A79F5"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Порядок формирования цены </w:t>
            </w:r>
            <w:r>
              <w:t>договора (цены Лота)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DA01F4" w:rsidRDefault="0014229A" w:rsidP="003B25CB">
            <w:pPr>
              <w:ind w:firstLine="528"/>
              <w:jc w:val="both"/>
              <w:rPr>
                <w:i/>
              </w:rPr>
            </w:pPr>
            <w:r w:rsidRPr="00D50F88">
              <w:t xml:space="preserve">В цену должны быть включены все расходы, связанные с надлежащим выполнением </w:t>
            </w:r>
            <w:r>
              <w:t>обязательств по договору (</w:t>
            </w:r>
            <w:r w:rsidRPr="00A25444">
              <w:rPr>
                <w:bCs/>
                <w:iCs/>
              </w:rPr>
              <w:t>с учетом расходов на перевозку, страхование, уплату таможенных пошлин, налогов и других обязательных платежей</w:t>
            </w:r>
            <w:r>
              <w:rPr>
                <w:bCs/>
                <w:iCs/>
              </w:rPr>
              <w:t>)</w:t>
            </w:r>
            <w:r w:rsidRPr="00A25444">
              <w:rPr>
                <w:bCs/>
                <w:iCs/>
              </w:rPr>
              <w:t>.</w:t>
            </w:r>
          </w:p>
        </w:tc>
      </w:tr>
      <w:tr w:rsidR="0014229A" w:rsidRPr="005C24A0" w:rsidTr="00D37E5A">
        <w:trPr>
          <w:gridAfter w:val="1"/>
          <w:wAfter w:w="7654" w:type="dxa"/>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4679E7">
              <w:t>Форма, сроки и порядок оплаты товара, работы, услуги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7D55BF" w:rsidRPr="007D55BF" w:rsidRDefault="007D55BF" w:rsidP="007D55BF">
            <w:pPr>
              <w:ind w:firstLine="528"/>
              <w:jc w:val="both"/>
            </w:pPr>
            <w:r w:rsidRPr="007D55BF">
              <w:t>Покупатель ежемесячно оплачивает Товары авансовыми платежами в сумме достаточной для приобретения Товара, то есть большей чем значение сигнального порога для лимитных схем обслуживания и произвольной для схемы обслуживания «электронный кошелёк».</w:t>
            </w:r>
          </w:p>
          <w:p w:rsidR="0014229A" w:rsidRPr="005C24A0" w:rsidRDefault="007D55BF" w:rsidP="007D55BF">
            <w:pPr>
              <w:ind w:firstLine="528"/>
              <w:jc w:val="both"/>
            </w:pPr>
            <w:r w:rsidRPr="007D55BF">
              <w:t>Платежи осуществляются в безналичном порядке платежными поручениями на расчетный счет исполнителя (поставщика). Обязательства по оплате считается выполненным с даты списания денежных средств с расчетного счета заказчика (покупателя).</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r w:rsidRPr="005C24A0">
              <w:t xml:space="preserve">Возможность </w:t>
            </w:r>
            <w:r>
              <w:t xml:space="preserve">Заказчика </w:t>
            </w:r>
            <w:r w:rsidRPr="005C24A0">
              <w:t>измен</w:t>
            </w:r>
            <w:r>
              <w:t xml:space="preserve">ить предусмотренные </w:t>
            </w:r>
            <w:r>
              <w:lastRenderedPageBreak/>
              <w:t xml:space="preserve">договором количество товаров, объём работ, объём услуг при заключении или в ходе исполнения договора </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5C24A0" w:rsidRDefault="0014229A" w:rsidP="003B25CB">
            <w:pPr>
              <w:ind w:firstLine="528"/>
              <w:jc w:val="both"/>
            </w:pPr>
            <w:r>
              <w:lastRenderedPageBreak/>
              <w:t>В</w:t>
            </w:r>
            <w:r w:rsidRPr="005C24A0">
              <w:t xml:space="preserve"> текст договора, заключаемого по результатам </w:t>
            </w:r>
            <w:r>
              <w:t xml:space="preserve">Открытого </w:t>
            </w:r>
            <w:r w:rsidRPr="006E6EC1">
              <w:t>запрос</w:t>
            </w:r>
            <w:r>
              <w:t>а</w:t>
            </w:r>
            <w:r w:rsidRPr="006E6EC1">
              <w:t xml:space="preserve"> предложений</w:t>
            </w:r>
            <w:r w:rsidRPr="005C24A0">
              <w:t>, по соглашению сторон могут быть внесены следующие изменения:</w:t>
            </w:r>
          </w:p>
          <w:p w:rsidR="0014229A" w:rsidRPr="005C24A0" w:rsidRDefault="0014229A" w:rsidP="003B25CB">
            <w:pPr>
              <w:pStyle w:val="a4"/>
              <w:numPr>
                <w:ilvl w:val="0"/>
                <w:numId w:val="8"/>
              </w:numPr>
              <w:ind w:left="0" w:firstLine="528"/>
              <w:jc w:val="both"/>
            </w:pPr>
            <w:r w:rsidRPr="005C24A0">
              <w:lastRenderedPageBreak/>
              <w:t>цена договора может быть снижена без изменения предусмотренных договором количества товаров/ объема работ, услуг;</w:t>
            </w:r>
          </w:p>
          <w:p w:rsidR="0014229A" w:rsidRPr="005C24A0" w:rsidRDefault="0014229A" w:rsidP="003B25CB">
            <w:pPr>
              <w:pStyle w:val="a4"/>
              <w:numPr>
                <w:ilvl w:val="0"/>
                <w:numId w:val="8"/>
              </w:numPr>
              <w:ind w:left="0" w:firstLine="528"/>
              <w:jc w:val="both"/>
            </w:pPr>
            <w:r w:rsidRPr="005C24A0">
              <w:t xml:space="preserve">количество поставляемого по заключаемому договору товара, объем работ, услуг могут быть изменены не </w:t>
            </w:r>
            <w:r w:rsidR="008C6A98">
              <w:t>более чем на 3</w:t>
            </w:r>
            <w:r w:rsidRPr="00992FAA">
              <w:t>0 % от заявленного</w:t>
            </w:r>
            <w:r w:rsidRPr="005C24A0">
              <w:t xml:space="preserve"> в настоящей Документации без изменения цены за единицу товара/работ/услуг;</w:t>
            </w:r>
          </w:p>
          <w:p w:rsidR="0014229A" w:rsidRDefault="0014229A" w:rsidP="003B25CB">
            <w:pPr>
              <w:pStyle w:val="a4"/>
              <w:numPr>
                <w:ilvl w:val="0"/>
                <w:numId w:val="8"/>
              </w:numPr>
              <w:ind w:left="0" w:firstLine="528"/>
              <w:jc w:val="both"/>
            </w:pPr>
            <w:r w:rsidRPr="005C24A0">
              <w:t>иные, изменяющие условия договора в лучшую для Заказчика сторону.</w:t>
            </w:r>
          </w:p>
          <w:p w:rsidR="0014229A" w:rsidRPr="005E42EE" w:rsidRDefault="0014229A" w:rsidP="003B25CB">
            <w:pPr>
              <w:pStyle w:val="afb"/>
              <w:ind w:firstLine="528"/>
              <w:jc w:val="both"/>
              <w:rPr>
                <w:sz w:val="24"/>
                <w:szCs w:val="24"/>
                <w:highlight w:val="yellow"/>
              </w:rPr>
            </w:pPr>
            <w:r w:rsidRPr="00992FAA">
              <w:rPr>
                <w:sz w:val="24"/>
                <w:szCs w:val="24"/>
              </w:rPr>
              <w:t xml:space="preserve">Если срок выполнения поставщиком (подрядчиком, исполнителем) обязательств по Договору являлся критерием оценки Заявок, то увеличение срока допускается только по причине просрочки исполнения </w:t>
            </w:r>
            <w:r>
              <w:rPr>
                <w:sz w:val="24"/>
                <w:szCs w:val="24"/>
              </w:rPr>
              <w:t>Заказчиком</w:t>
            </w:r>
            <w:r w:rsidRPr="00992FAA">
              <w:rPr>
                <w:sz w:val="24"/>
                <w:szCs w:val="24"/>
              </w:rPr>
              <w:t xml:space="preserve"> своих обязательств по соответствующему </w:t>
            </w:r>
            <w:r>
              <w:rPr>
                <w:sz w:val="24"/>
                <w:szCs w:val="24"/>
              </w:rPr>
              <w:t>д</w:t>
            </w:r>
            <w:r w:rsidRPr="00992FAA">
              <w:rPr>
                <w:sz w:val="24"/>
                <w:szCs w:val="24"/>
              </w:rPr>
              <w:t>оговору</w:t>
            </w:r>
            <w:r w:rsidRPr="00AF43BF">
              <w:rPr>
                <w:sz w:val="24"/>
                <w:szCs w:val="24"/>
              </w:rP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 xml:space="preserve">Возможность проведения </w:t>
            </w:r>
            <w:proofErr w:type="spellStart"/>
            <w:r w:rsidRPr="005E4E59">
              <w:t>постквалификации</w:t>
            </w:r>
            <w:proofErr w:type="spellEnd"/>
            <w:r w:rsidRPr="005E4E59">
              <w:t xml:space="preserve"> лица</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ind w:firstLine="528"/>
              <w:jc w:val="both"/>
            </w:pPr>
            <w:r>
              <w:t xml:space="preserve">Возможно, по решению Закупочной комиссии. Порядок проведения </w:t>
            </w:r>
            <w:proofErr w:type="spellStart"/>
            <w:r>
              <w:t>постквалификации</w:t>
            </w:r>
            <w:proofErr w:type="spellEnd"/>
            <w:r>
              <w:t xml:space="preserve"> установлен </w:t>
            </w:r>
            <w:hyperlink r:id="rId19" w:history="1">
              <w:r w:rsidRPr="005C6DCB">
                <w:rPr>
                  <w:rStyle w:val="a3"/>
                  <w:color w:val="auto"/>
                  <w:u w:val="none"/>
                </w:rPr>
                <w:t>Положением о закупках</w:t>
              </w:r>
            </w:hyperlink>
            <w:r w:rsidRPr="005E4E59">
              <w:t xml:space="preserve"> товаров, работ, услуг </w:t>
            </w:r>
            <w:r w:rsidR="008A40EB">
              <w:t>ПАО «Башинформсвязь»</w:t>
            </w:r>
            <w:r>
              <w:t>.</w:t>
            </w:r>
          </w:p>
        </w:tc>
      </w:tr>
      <w:tr w:rsidR="0014229A" w:rsidRPr="005C24A0" w:rsidTr="00D37E5A">
        <w:trPr>
          <w:gridAfter w:val="1"/>
          <w:wAfter w:w="7654" w:type="dxa"/>
          <w:trHeight w:val="70"/>
        </w:trPr>
        <w:tc>
          <w:tcPr>
            <w:tcW w:w="568"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pPr>
              <w:pStyle w:val="a4"/>
              <w:numPr>
                <w:ilvl w:val="0"/>
                <w:numId w:val="9"/>
              </w:numPr>
              <w:ind w:left="0" w:firstLine="0"/>
              <w:jc w:val="center"/>
            </w:pPr>
          </w:p>
        </w:tc>
        <w:tc>
          <w:tcPr>
            <w:tcW w:w="2340" w:type="dxa"/>
            <w:tcBorders>
              <w:top w:val="single" w:sz="4" w:space="0" w:color="auto"/>
              <w:left w:val="single" w:sz="4" w:space="0" w:color="auto"/>
              <w:bottom w:val="single" w:sz="4" w:space="0" w:color="auto"/>
              <w:right w:val="single" w:sz="4" w:space="0" w:color="auto"/>
            </w:tcBorders>
            <w:shd w:val="clear" w:color="auto" w:fill="auto"/>
          </w:tcPr>
          <w:p w:rsidR="0014229A" w:rsidRDefault="0014229A" w:rsidP="003B25CB">
            <w:r>
              <w:t>Разъяснение заявок, поданных Претендентами</w:t>
            </w:r>
          </w:p>
        </w:tc>
        <w:tc>
          <w:tcPr>
            <w:tcW w:w="7440" w:type="dxa"/>
            <w:tcBorders>
              <w:top w:val="single" w:sz="4" w:space="0" w:color="auto"/>
              <w:left w:val="single" w:sz="4" w:space="0" w:color="auto"/>
              <w:bottom w:val="single" w:sz="4" w:space="0" w:color="auto"/>
              <w:right w:val="single" w:sz="4" w:space="0" w:color="auto"/>
            </w:tcBorders>
            <w:shd w:val="clear" w:color="auto" w:fill="auto"/>
          </w:tcPr>
          <w:p w:rsidR="0014229A" w:rsidRPr="00B609B0" w:rsidRDefault="0014229A" w:rsidP="003B25CB">
            <w:pPr>
              <w:suppressAutoHyphens/>
              <w:ind w:firstLine="528"/>
              <w:jc w:val="both"/>
            </w:pPr>
            <w:r w:rsidRPr="00B609B0">
              <w:t xml:space="preserve">Заказчик вправе запросить у Претендента/Участника разъяснение Заявки на любом этапе проведения </w:t>
            </w:r>
            <w:r>
              <w:t xml:space="preserve">Открытого </w:t>
            </w:r>
            <w:r w:rsidRPr="006E6EC1">
              <w:t>запрос</w:t>
            </w:r>
            <w:r>
              <w:t>а</w:t>
            </w:r>
            <w:r w:rsidRPr="006E6EC1">
              <w:t xml:space="preserve"> предложений</w:t>
            </w:r>
            <w:r w:rsidRPr="00B609B0">
              <w:t xml:space="preserve">. </w:t>
            </w:r>
            <w:r>
              <w:t xml:space="preserve">Срок предоставления разъяснений устанавливается Заказчиком одинаковым для всех Претендентов/Участников, которым был направлен запрос. </w:t>
            </w:r>
            <w:r w:rsidRPr="00B609B0">
              <w:t xml:space="preserve">Ответ на запрос не должен изменять условия Заявки (сроки и условия поставки товаров, выполнения работ, оказания услуг, графика платежей и иные существенные условия Заявки). Данные запросы могут направляться, в том числе по техническим условиям Заявки (уточнение перечня предлагаемых товаров, выполняемых работ, оказываемых услуг, технических характеристик продукции, иных условий), при этом данные уточнения не должны изменять предмет </w:t>
            </w:r>
            <w:r>
              <w:t xml:space="preserve">Открытого </w:t>
            </w:r>
            <w:r w:rsidRPr="006E6EC1">
              <w:t>запрос</w:t>
            </w:r>
            <w:r>
              <w:t>а</w:t>
            </w:r>
            <w:r w:rsidRPr="006E6EC1">
              <w:t xml:space="preserve"> предложений</w:t>
            </w:r>
            <w:r w:rsidRPr="00B609B0">
              <w:t>, объем и состав предлагаемых Претендентом товаров, работ, услуг.</w:t>
            </w:r>
          </w:p>
          <w:p w:rsidR="0014229A" w:rsidRPr="00B609B0" w:rsidRDefault="0014229A" w:rsidP="003B25CB">
            <w:pPr>
              <w:autoSpaceDE w:val="0"/>
              <w:autoSpaceDN w:val="0"/>
              <w:adjustRightInd w:val="0"/>
              <w:ind w:firstLine="528"/>
              <w:jc w:val="both"/>
            </w:pPr>
            <w:r w:rsidRPr="00B609B0">
              <w:t xml:space="preserve">Заказчик вправе направить Претендентам/Участникам запросы об исправлении выявленных в ходе рассмотрения арифметических и грамматических ошибок в документах, представленных в составе Заявки, и направлении </w:t>
            </w:r>
            <w:r>
              <w:t>Заказчику</w:t>
            </w:r>
            <w:r w:rsidRPr="00B609B0">
              <w:t xml:space="preserve"> исправленных документов. </w:t>
            </w:r>
          </w:p>
          <w:p w:rsidR="0014229A" w:rsidRPr="00B609B0" w:rsidRDefault="0014229A" w:rsidP="003B25CB">
            <w:pPr>
              <w:autoSpaceDE w:val="0"/>
              <w:autoSpaceDN w:val="0"/>
              <w:adjustRightInd w:val="0"/>
              <w:ind w:firstLine="528"/>
              <w:jc w:val="both"/>
            </w:pPr>
            <w:r w:rsidRPr="00B609B0">
              <w:t>В случае непредставления Претендентом/Участником исправленных документов, Заказчиком применяются следующие правила:</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суммой, указанной словами, и суммой, указанной цифрами, преимущество имеет сумма, указанная словами; </w:t>
            </w:r>
          </w:p>
          <w:p w:rsidR="0014229A" w:rsidRPr="00B609B0" w:rsidRDefault="0014229A" w:rsidP="003B25CB">
            <w:pPr>
              <w:numPr>
                <w:ilvl w:val="0"/>
                <w:numId w:val="23"/>
              </w:numPr>
              <w:tabs>
                <w:tab w:val="left" w:pos="103"/>
              </w:tabs>
              <w:autoSpaceDE w:val="0"/>
              <w:autoSpaceDN w:val="0"/>
              <w:adjustRightInd w:val="0"/>
              <w:ind w:left="0" w:firstLine="528"/>
              <w:jc w:val="both"/>
            </w:pPr>
            <w:r w:rsidRPr="00B609B0">
              <w:t xml:space="preserve">при наличии разночтений между ценой, указанной </w:t>
            </w:r>
            <w:r>
              <w:t>непосредственно в тексте заявки</w:t>
            </w:r>
            <w:r w:rsidRPr="00B609B0">
              <w:t xml:space="preserve">, и ценой, получаемой путем суммирования отдельных сумм, преимущество имеет цена, указанная </w:t>
            </w:r>
            <w:r>
              <w:t>непосредственно в тексте заявки</w:t>
            </w:r>
            <w:r w:rsidRPr="00B609B0">
              <w:t>;</w:t>
            </w:r>
          </w:p>
          <w:p w:rsidR="0014229A" w:rsidRDefault="0014229A" w:rsidP="003B25CB">
            <w:pPr>
              <w:numPr>
                <w:ilvl w:val="0"/>
                <w:numId w:val="23"/>
              </w:numPr>
              <w:tabs>
                <w:tab w:val="left" w:pos="103"/>
              </w:tabs>
              <w:autoSpaceDE w:val="0"/>
              <w:autoSpaceDN w:val="0"/>
              <w:adjustRightInd w:val="0"/>
              <w:ind w:left="0" w:firstLine="528"/>
              <w:jc w:val="both"/>
            </w:pPr>
            <w:r w:rsidRPr="00B609B0">
              <w:t xml:space="preserve">при несоответствии итогов умножения единичной цены на количество товаров/объем работ, услуг исправление арифметической ошибки производится исходя из преимущества общей итоговой цены, указанной </w:t>
            </w:r>
            <w:r>
              <w:t>непосредственно в тексте заявки:</w:t>
            </w:r>
          </w:p>
          <w:p w:rsidR="0014229A" w:rsidRDefault="0014229A" w:rsidP="003B25CB">
            <w:pPr>
              <w:numPr>
                <w:ilvl w:val="0"/>
                <w:numId w:val="23"/>
              </w:numPr>
              <w:tabs>
                <w:tab w:val="left" w:pos="103"/>
              </w:tabs>
              <w:autoSpaceDE w:val="0"/>
              <w:autoSpaceDN w:val="0"/>
              <w:adjustRightInd w:val="0"/>
              <w:ind w:left="0" w:firstLine="528"/>
              <w:jc w:val="both"/>
            </w:pPr>
            <w:r>
              <w:t>при наличии разночтений между ценой, указанной в Заявке, и ценой, указанной на ЭТП, преимущество имеет цена, указанная в Заявке (за исключением случаев, когда возможность изменения цены Заявки предусмотрена для соответствующего способа закупки техническими средствами ЭТП);</w:t>
            </w:r>
          </w:p>
          <w:p w:rsidR="0014229A" w:rsidRPr="00B609B0" w:rsidRDefault="0014229A" w:rsidP="003B25CB">
            <w:pPr>
              <w:numPr>
                <w:ilvl w:val="0"/>
                <w:numId w:val="23"/>
              </w:numPr>
              <w:tabs>
                <w:tab w:val="left" w:pos="103"/>
              </w:tabs>
              <w:autoSpaceDE w:val="0"/>
              <w:autoSpaceDN w:val="0"/>
              <w:adjustRightInd w:val="0"/>
              <w:ind w:left="0" w:firstLine="528"/>
              <w:jc w:val="both"/>
            </w:pPr>
            <w:r>
              <w:lastRenderedPageBreak/>
              <w:t>при наличии разночтений между ценой, указанной непосредственно в тексте заявки и ценой, указанной в иных документах, входящих в состав Заявки, преимущество имеет цена, указанная непосредственно в тексте заявки</w:t>
            </w:r>
            <w:r w:rsidRPr="00B609B0">
              <w:t>.</w:t>
            </w:r>
          </w:p>
          <w:p w:rsidR="0014229A" w:rsidRDefault="0014229A" w:rsidP="003B25CB">
            <w:pPr>
              <w:autoSpaceDE w:val="0"/>
              <w:autoSpaceDN w:val="0"/>
              <w:adjustRightInd w:val="0"/>
              <w:ind w:firstLine="528"/>
              <w:jc w:val="both"/>
            </w:pPr>
            <w:r w:rsidRPr="00B609B0">
              <w:t>Заказчик вправе запросить представление непредставленных, представленных не в полном объеме или в нечитаемом виде документов, подлежащих предоставлению в соответствии с настоящей Документацией.</w:t>
            </w:r>
          </w:p>
          <w:p w:rsidR="0014229A" w:rsidRDefault="0014229A" w:rsidP="003B25CB">
            <w:pPr>
              <w:autoSpaceDE w:val="0"/>
              <w:autoSpaceDN w:val="0"/>
              <w:adjustRightInd w:val="0"/>
              <w:ind w:firstLine="528"/>
              <w:jc w:val="both"/>
            </w:pPr>
            <w:r>
              <w:t>Допускается не направлять Претенденту/Участнику запросы, касающиеся предоставления недостающих и нечитаемых документов, а также исправлений арифметических и грамматических ошибок в документах, если имеются основания для отклонения Заявки такого Претендента/Участника.</w:t>
            </w:r>
          </w:p>
        </w:tc>
      </w:tr>
    </w:tbl>
    <w:p w:rsidR="00B21CC5" w:rsidRDefault="00B21CC5" w:rsidP="0014229A">
      <w:pPr>
        <w:jc w:val="both"/>
      </w:pPr>
    </w:p>
    <w:p w:rsidR="0014229A" w:rsidRPr="00B21CC5" w:rsidRDefault="0014229A" w:rsidP="0014229A">
      <w:pPr>
        <w:jc w:val="both"/>
      </w:pPr>
      <w:r w:rsidRPr="00B21CC5">
        <w:t xml:space="preserve">Во всем, что не урегулировано Извещением о проведении закупки и настоящей Документацией, Заказчик, Претенденты, Участники, Победитель и другие лица руководствуются </w:t>
      </w:r>
      <w:hyperlink r:id="rId20" w:history="1">
        <w:r w:rsidRPr="00B21CC5">
          <w:rPr>
            <w:rStyle w:val="a3"/>
            <w:color w:val="auto"/>
            <w:u w:val="none"/>
          </w:rPr>
          <w:t xml:space="preserve">Положением о закупках товаров, работ, услуг </w:t>
        </w:r>
        <w:r w:rsidR="008A40EB" w:rsidRPr="00B21CC5">
          <w:rPr>
            <w:rStyle w:val="a3"/>
            <w:color w:val="auto"/>
            <w:u w:val="none"/>
          </w:rPr>
          <w:t>ПАО «Башинформсвязь»</w:t>
        </w:r>
        <w:r w:rsidRPr="00B21CC5">
          <w:rPr>
            <w:rStyle w:val="a3"/>
            <w:color w:val="auto"/>
            <w:u w:val="none"/>
          </w:rPr>
          <w:t>, утвержденным Советом дир</w:t>
        </w:r>
        <w:r w:rsidR="005C6DCB" w:rsidRPr="00B21CC5">
          <w:rPr>
            <w:rStyle w:val="a3"/>
            <w:color w:val="auto"/>
            <w:u w:val="none"/>
          </w:rPr>
          <w:t>екторов Общества (Протокол № 10</w:t>
        </w:r>
        <w:r w:rsidRPr="00B21CC5">
          <w:rPr>
            <w:rStyle w:val="a3"/>
            <w:color w:val="auto"/>
            <w:u w:val="none"/>
          </w:rPr>
          <w:t xml:space="preserve"> от </w:t>
        </w:r>
        <w:r w:rsidR="005C6DCB" w:rsidRPr="00B21CC5">
          <w:rPr>
            <w:rStyle w:val="a3"/>
            <w:color w:val="auto"/>
            <w:u w:val="none"/>
          </w:rPr>
          <w:t>21 сентября</w:t>
        </w:r>
        <w:r w:rsidRPr="00B21CC5">
          <w:rPr>
            <w:rStyle w:val="a3"/>
            <w:color w:val="auto"/>
            <w:u w:val="none"/>
          </w:rPr>
          <w:t xml:space="preserve"> 2015 г.)</w:t>
        </w:r>
      </w:hyperlink>
      <w:r w:rsidRPr="00B21CC5">
        <w:t xml:space="preserve"> и действующим законодательством Российской Федерации.</w:t>
      </w:r>
    </w:p>
    <w:p w:rsidR="005C6DCB" w:rsidRPr="00B21CC5" w:rsidRDefault="00846365" w:rsidP="0014229A">
      <w:pPr>
        <w:jc w:val="both"/>
      </w:pPr>
      <w:r w:rsidRPr="00B21CC5">
        <w:t xml:space="preserve">К настоящей Документации о закупке прилагаются и являются ее неотъемлемой частью: </w:t>
      </w:r>
      <w:r w:rsidR="005C6DCB" w:rsidRPr="00B21CC5">
        <w:t>Извещение о закупке, спецификация (Приложение № 1</w:t>
      </w:r>
      <w:r w:rsidR="000307AF">
        <w:t>.1</w:t>
      </w:r>
      <w:r w:rsidR="005C6DCB" w:rsidRPr="00B21CC5">
        <w:t xml:space="preserve"> к Извещению),</w:t>
      </w:r>
      <w:r w:rsidR="000307AF">
        <w:t xml:space="preserve"> Перечень населенных пунктов (Приложение № 1.2 к Извещению),</w:t>
      </w:r>
      <w:r w:rsidR="007850E3">
        <w:t xml:space="preserve"> </w:t>
      </w:r>
      <w:r w:rsidR="005C6DCB" w:rsidRPr="00B21CC5">
        <w:t>проект договора (Приложение № 2 к Извещению), форма заявки на участие в закупке (Приложение № 3 к Извещению), п</w:t>
      </w:r>
      <w:r w:rsidR="005C6DCB" w:rsidRPr="00B21CC5">
        <w:rPr>
          <w:bCs/>
        </w:rPr>
        <w:t xml:space="preserve">орядок оценки и сопоставления заявок на Участие в </w:t>
      </w:r>
      <w:r w:rsidR="005C6DCB" w:rsidRPr="00B21CC5">
        <w:t>закупке (Приложение № 4 к Извещению), форма для предоставления информации в отношении всей цепочки собственников Претендента, включая бенефициаров (в том числе конечных) (Приложение № 5 к Извещению)</w:t>
      </w:r>
      <w:r w:rsidR="00373528" w:rsidRPr="00B21CC5">
        <w:t>, форма запроса на разъяснение документации о закупке (Приложение № 6 к Извещению)</w:t>
      </w:r>
      <w:r w:rsidR="001C09B0">
        <w:t>, форма предоставления сведений о наличии точек обслуживания (Приложение № 7 к Извещению)</w:t>
      </w:r>
      <w:r w:rsidR="005C6DCB" w:rsidRPr="00B21CC5">
        <w:t>.</w:t>
      </w:r>
    </w:p>
    <w:p w:rsidR="0014229A" w:rsidRDefault="005C6DCB" w:rsidP="005C6DCB">
      <w:pPr>
        <w:pStyle w:val="1"/>
        <w:keepLines w:val="0"/>
        <w:tabs>
          <w:tab w:val="left" w:pos="6424"/>
        </w:tabs>
        <w:spacing w:before="0" w:after="120"/>
        <w:jc w:val="both"/>
        <w:rPr>
          <w:rFonts w:eastAsia="MS Mincho"/>
          <w:lang w:eastAsia="x-none"/>
        </w:rPr>
      </w:pPr>
      <w:bookmarkStart w:id="42" w:name="_РАЗДЕЛ_III._ФОРМЫ"/>
      <w:bookmarkEnd w:id="42"/>
      <w:r>
        <w:rPr>
          <w:rFonts w:eastAsia="MS Mincho"/>
          <w:lang w:eastAsia="x-none"/>
        </w:rPr>
        <w:t xml:space="preserve"> </w:t>
      </w:r>
    </w:p>
    <w:p w:rsidR="003B25CB" w:rsidRDefault="003B25CB"/>
    <w:sectPr w:rsidR="003B25CB" w:rsidSect="003B25CB">
      <w:headerReference w:type="first" r:id="rId21"/>
      <w:pgSz w:w="11907" w:h="16839" w:code="9"/>
      <w:pgMar w:top="851" w:right="567" w:bottom="567" w:left="1134" w:header="720" w:footer="720" w:gutter="0"/>
      <w:cols w:space="708"/>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31DE" w:rsidRDefault="00D831DE" w:rsidP="0014229A">
      <w:r>
        <w:separator/>
      </w:r>
    </w:p>
  </w:endnote>
  <w:endnote w:type="continuationSeparator" w:id="0">
    <w:p w:rsidR="00D831DE" w:rsidRDefault="00D831DE" w:rsidP="001422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31DE" w:rsidRDefault="00D831DE" w:rsidP="0014229A">
      <w:r>
        <w:separator/>
      </w:r>
    </w:p>
  </w:footnote>
  <w:footnote w:type="continuationSeparator" w:id="0">
    <w:p w:rsidR="00D831DE" w:rsidRDefault="00D831DE" w:rsidP="0014229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23" w:rsidRDefault="000F4823">
    <w:pPr>
      <w:pStyle w:val="a5"/>
      <w:jc w:val="center"/>
    </w:pPr>
    <w:r>
      <w:fldChar w:fldCharType="begin"/>
    </w:r>
    <w:r>
      <w:instrText>PAGE   \* MERGEFORMAT</w:instrText>
    </w:r>
    <w:r>
      <w:fldChar w:fldCharType="separate"/>
    </w:r>
    <w:r w:rsidR="006476F6">
      <w:rPr>
        <w:noProof/>
      </w:rPr>
      <w:t>1</w:t>
    </w:r>
    <w:r>
      <w:fldChar w:fldCharType="end"/>
    </w:r>
  </w:p>
  <w:p w:rsidR="000F4823" w:rsidRDefault="000F4823">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C7FBB"/>
    <w:multiLevelType w:val="hybridMultilevel"/>
    <w:tmpl w:val="EE7A3EE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FAA1AC4"/>
    <w:multiLevelType w:val="multilevel"/>
    <w:tmpl w:val="5902318C"/>
    <w:lvl w:ilvl="0">
      <w:start w:val="3"/>
      <w:numFmt w:val="decimal"/>
      <w:lvlText w:val="%1."/>
      <w:lvlJc w:val="left"/>
      <w:pPr>
        <w:tabs>
          <w:tab w:val="num" w:pos="720"/>
        </w:tabs>
        <w:ind w:left="720" w:hanging="360"/>
      </w:pPr>
      <w:rPr>
        <w:rFonts w:hint="default"/>
      </w:rPr>
    </w:lvl>
    <w:lvl w:ilvl="1">
      <w:start w:val="3"/>
      <w:numFmt w:val="decimal"/>
      <w:isLgl/>
      <w:lvlText w:val="%1.%2."/>
      <w:lvlJc w:val="left"/>
      <w:pPr>
        <w:tabs>
          <w:tab w:val="num" w:pos="720"/>
        </w:tabs>
        <w:ind w:left="720" w:hanging="360"/>
      </w:pPr>
      <w:rPr>
        <w:rFonts w:hint="default"/>
        <w:sz w:val="24"/>
        <w:szCs w:val="24"/>
      </w:rPr>
    </w:lvl>
    <w:lvl w:ilvl="2">
      <w:start w:val="1"/>
      <w:numFmt w:val="decimal"/>
      <w:isLgl/>
      <w:lvlText w:val="%1.%2.%3."/>
      <w:lvlJc w:val="left"/>
      <w:pPr>
        <w:tabs>
          <w:tab w:val="num" w:pos="1080"/>
        </w:tabs>
        <w:ind w:left="1080" w:hanging="720"/>
      </w:pPr>
      <w:rPr>
        <w:rFonts w:hint="default"/>
        <w:sz w:val="20"/>
      </w:rPr>
    </w:lvl>
    <w:lvl w:ilvl="3">
      <w:start w:val="1"/>
      <w:numFmt w:val="decimal"/>
      <w:isLgl/>
      <w:lvlText w:val="%1.%2.%3.%4."/>
      <w:lvlJc w:val="left"/>
      <w:pPr>
        <w:tabs>
          <w:tab w:val="num" w:pos="1080"/>
        </w:tabs>
        <w:ind w:left="1080" w:hanging="720"/>
      </w:pPr>
      <w:rPr>
        <w:rFonts w:hint="default"/>
        <w:sz w:val="20"/>
      </w:rPr>
    </w:lvl>
    <w:lvl w:ilvl="4">
      <w:start w:val="1"/>
      <w:numFmt w:val="decimal"/>
      <w:isLgl/>
      <w:lvlText w:val="%1.%2.%3.%4.%5."/>
      <w:lvlJc w:val="left"/>
      <w:pPr>
        <w:tabs>
          <w:tab w:val="num" w:pos="1440"/>
        </w:tabs>
        <w:ind w:left="1440" w:hanging="1080"/>
      </w:pPr>
      <w:rPr>
        <w:rFonts w:hint="default"/>
        <w:sz w:val="20"/>
      </w:rPr>
    </w:lvl>
    <w:lvl w:ilvl="5">
      <w:start w:val="1"/>
      <w:numFmt w:val="decimal"/>
      <w:isLgl/>
      <w:lvlText w:val="%1.%2.%3.%4.%5.%6."/>
      <w:lvlJc w:val="left"/>
      <w:pPr>
        <w:tabs>
          <w:tab w:val="num" w:pos="1440"/>
        </w:tabs>
        <w:ind w:left="1440" w:hanging="1080"/>
      </w:pPr>
      <w:rPr>
        <w:rFonts w:hint="default"/>
        <w:sz w:val="20"/>
      </w:rPr>
    </w:lvl>
    <w:lvl w:ilvl="6">
      <w:start w:val="1"/>
      <w:numFmt w:val="decimal"/>
      <w:isLgl/>
      <w:lvlText w:val="%1.%2.%3.%4.%5.%6.%7."/>
      <w:lvlJc w:val="left"/>
      <w:pPr>
        <w:tabs>
          <w:tab w:val="num" w:pos="1800"/>
        </w:tabs>
        <w:ind w:left="1800" w:hanging="1440"/>
      </w:pPr>
      <w:rPr>
        <w:rFonts w:hint="default"/>
        <w:sz w:val="20"/>
      </w:rPr>
    </w:lvl>
    <w:lvl w:ilvl="7">
      <w:start w:val="1"/>
      <w:numFmt w:val="decimal"/>
      <w:isLgl/>
      <w:lvlText w:val="%1.%2.%3.%4.%5.%6.%7.%8."/>
      <w:lvlJc w:val="left"/>
      <w:pPr>
        <w:tabs>
          <w:tab w:val="num" w:pos="1800"/>
        </w:tabs>
        <w:ind w:left="1800" w:hanging="1440"/>
      </w:pPr>
      <w:rPr>
        <w:rFonts w:hint="default"/>
        <w:sz w:val="20"/>
      </w:rPr>
    </w:lvl>
    <w:lvl w:ilvl="8">
      <w:start w:val="1"/>
      <w:numFmt w:val="decimal"/>
      <w:isLgl/>
      <w:lvlText w:val="%1.%2.%3.%4.%5.%6.%7.%8.%9."/>
      <w:lvlJc w:val="left"/>
      <w:pPr>
        <w:tabs>
          <w:tab w:val="num" w:pos="2160"/>
        </w:tabs>
        <w:ind w:left="2160" w:hanging="1800"/>
      </w:pPr>
      <w:rPr>
        <w:rFonts w:hint="default"/>
        <w:sz w:val="20"/>
      </w:rPr>
    </w:lvl>
  </w:abstractNum>
  <w:abstractNum w:abstractNumId="2">
    <w:nsid w:val="10B64CE9"/>
    <w:multiLevelType w:val="hybridMultilevel"/>
    <w:tmpl w:val="556C74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0B63E8"/>
    <w:multiLevelType w:val="hybridMultilevel"/>
    <w:tmpl w:val="92E4D6C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520123"/>
    <w:multiLevelType w:val="hybridMultilevel"/>
    <w:tmpl w:val="829E512E"/>
    <w:lvl w:ilvl="0" w:tplc="B58068F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462346C"/>
    <w:multiLevelType w:val="hybridMultilevel"/>
    <w:tmpl w:val="6480EB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254419"/>
    <w:multiLevelType w:val="hybridMultilevel"/>
    <w:tmpl w:val="824E8CEE"/>
    <w:lvl w:ilvl="0" w:tplc="732A827C">
      <w:numFmt w:val="bullet"/>
      <w:lvlText w:val="•"/>
      <w:lvlJc w:val="left"/>
      <w:pPr>
        <w:ind w:left="996" w:hanging="360"/>
      </w:pPr>
      <w:rPr>
        <w:rFonts w:ascii="Times New Roman" w:eastAsia="Times New Roman" w:hAnsi="Times New Roman" w:cs="Times New Roman" w:hint="default"/>
      </w:rPr>
    </w:lvl>
    <w:lvl w:ilvl="1" w:tplc="04190003" w:tentative="1">
      <w:start w:val="1"/>
      <w:numFmt w:val="bullet"/>
      <w:lvlText w:val="o"/>
      <w:lvlJc w:val="left"/>
      <w:pPr>
        <w:ind w:left="1758" w:hanging="360"/>
      </w:pPr>
      <w:rPr>
        <w:rFonts w:ascii="Courier New" w:hAnsi="Courier New" w:cs="Courier New" w:hint="default"/>
      </w:rPr>
    </w:lvl>
    <w:lvl w:ilvl="2" w:tplc="04190005" w:tentative="1">
      <w:start w:val="1"/>
      <w:numFmt w:val="bullet"/>
      <w:lvlText w:val=""/>
      <w:lvlJc w:val="left"/>
      <w:pPr>
        <w:ind w:left="2478" w:hanging="360"/>
      </w:pPr>
      <w:rPr>
        <w:rFonts w:ascii="Wingdings" w:hAnsi="Wingdings" w:hint="default"/>
      </w:rPr>
    </w:lvl>
    <w:lvl w:ilvl="3" w:tplc="04190001" w:tentative="1">
      <w:start w:val="1"/>
      <w:numFmt w:val="bullet"/>
      <w:lvlText w:val=""/>
      <w:lvlJc w:val="left"/>
      <w:pPr>
        <w:ind w:left="3198" w:hanging="360"/>
      </w:pPr>
      <w:rPr>
        <w:rFonts w:ascii="Symbol" w:hAnsi="Symbol" w:hint="default"/>
      </w:rPr>
    </w:lvl>
    <w:lvl w:ilvl="4" w:tplc="04190003" w:tentative="1">
      <w:start w:val="1"/>
      <w:numFmt w:val="bullet"/>
      <w:lvlText w:val="o"/>
      <w:lvlJc w:val="left"/>
      <w:pPr>
        <w:ind w:left="3918" w:hanging="360"/>
      </w:pPr>
      <w:rPr>
        <w:rFonts w:ascii="Courier New" w:hAnsi="Courier New" w:cs="Courier New" w:hint="default"/>
      </w:rPr>
    </w:lvl>
    <w:lvl w:ilvl="5" w:tplc="04190005" w:tentative="1">
      <w:start w:val="1"/>
      <w:numFmt w:val="bullet"/>
      <w:lvlText w:val=""/>
      <w:lvlJc w:val="left"/>
      <w:pPr>
        <w:ind w:left="4638" w:hanging="360"/>
      </w:pPr>
      <w:rPr>
        <w:rFonts w:ascii="Wingdings" w:hAnsi="Wingdings" w:hint="default"/>
      </w:rPr>
    </w:lvl>
    <w:lvl w:ilvl="6" w:tplc="04190001" w:tentative="1">
      <w:start w:val="1"/>
      <w:numFmt w:val="bullet"/>
      <w:lvlText w:val=""/>
      <w:lvlJc w:val="left"/>
      <w:pPr>
        <w:ind w:left="5358" w:hanging="360"/>
      </w:pPr>
      <w:rPr>
        <w:rFonts w:ascii="Symbol" w:hAnsi="Symbol" w:hint="default"/>
      </w:rPr>
    </w:lvl>
    <w:lvl w:ilvl="7" w:tplc="04190003" w:tentative="1">
      <w:start w:val="1"/>
      <w:numFmt w:val="bullet"/>
      <w:lvlText w:val="o"/>
      <w:lvlJc w:val="left"/>
      <w:pPr>
        <w:ind w:left="6078" w:hanging="360"/>
      </w:pPr>
      <w:rPr>
        <w:rFonts w:ascii="Courier New" w:hAnsi="Courier New" w:cs="Courier New" w:hint="default"/>
      </w:rPr>
    </w:lvl>
    <w:lvl w:ilvl="8" w:tplc="04190005" w:tentative="1">
      <w:start w:val="1"/>
      <w:numFmt w:val="bullet"/>
      <w:lvlText w:val=""/>
      <w:lvlJc w:val="left"/>
      <w:pPr>
        <w:ind w:left="6798" w:hanging="360"/>
      </w:pPr>
      <w:rPr>
        <w:rFonts w:ascii="Wingdings" w:hAnsi="Wingdings" w:hint="default"/>
      </w:rPr>
    </w:lvl>
  </w:abstractNum>
  <w:abstractNum w:abstractNumId="7">
    <w:nsid w:val="1BB52C7A"/>
    <w:multiLevelType w:val="hybridMultilevel"/>
    <w:tmpl w:val="1014201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9">
    <w:nsid w:val="21021193"/>
    <w:multiLevelType w:val="hybridMultilevel"/>
    <w:tmpl w:val="249A8EE2"/>
    <w:lvl w:ilvl="0" w:tplc="2068B922">
      <w:start w:val="1"/>
      <w:numFmt w:val="decimal"/>
      <w:lvlText w:val="%1."/>
      <w:lvlJc w:val="left"/>
      <w:pPr>
        <w:tabs>
          <w:tab w:val="num" w:pos="720"/>
        </w:tabs>
        <w:ind w:left="720" w:hanging="360"/>
      </w:pPr>
      <w:rPr>
        <w:rFonts w:cs="Times New Roman" w:hint="default"/>
      </w:rPr>
    </w:lvl>
    <w:lvl w:ilvl="1" w:tplc="F1FCF88A">
      <w:start w:val="1"/>
      <w:numFmt w:val="decimal"/>
      <w:isLgl/>
      <w:lvlText w:val="%2.%2."/>
      <w:lvlJc w:val="left"/>
      <w:pPr>
        <w:tabs>
          <w:tab w:val="num" w:pos="1428"/>
        </w:tabs>
        <w:ind w:left="1428" w:hanging="720"/>
      </w:pPr>
      <w:rPr>
        <w:rFonts w:cs="Times New Roman" w:hint="default"/>
      </w:rPr>
    </w:lvl>
    <w:lvl w:ilvl="2" w:tplc="5F826012">
      <w:numFmt w:val="none"/>
      <w:lvlText w:val=""/>
      <w:lvlJc w:val="left"/>
      <w:pPr>
        <w:tabs>
          <w:tab w:val="num" w:pos="360"/>
        </w:tabs>
      </w:pPr>
      <w:rPr>
        <w:rFonts w:cs="Times New Roman"/>
      </w:rPr>
    </w:lvl>
    <w:lvl w:ilvl="3" w:tplc="FB021BDA">
      <w:numFmt w:val="none"/>
      <w:lvlText w:val=""/>
      <w:lvlJc w:val="left"/>
      <w:pPr>
        <w:tabs>
          <w:tab w:val="num" w:pos="360"/>
        </w:tabs>
      </w:pPr>
      <w:rPr>
        <w:rFonts w:cs="Times New Roman"/>
      </w:rPr>
    </w:lvl>
    <w:lvl w:ilvl="4" w:tplc="B8CE5B5A">
      <w:numFmt w:val="none"/>
      <w:lvlText w:val=""/>
      <w:lvlJc w:val="left"/>
      <w:pPr>
        <w:tabs>
          <w:tab w:val="num" w:pos="360"/>
        </w:tabs>
      </w:pPr>
      <w:rPr>
        <w:rFonts w:cs="Times New Roman"/>
      </w:rPr>
    </w:lvl>
    <w:lvl w:ilvl="5" w:tplc="E9B0C8DA">
      <w:numFmt w:val="none"/>
      <w:lvlText w:val=""/>
      <w:lvlJc w:val="left"/>
      <w:pPr>
        <w:tabs>
          <w:tab w:val="num" w:pos="360"/>
        </w:tabs>
      </w:pPr>
      <w:rPr>
        <w:rFonts w:cs="Times New Roman"/>
      </w:rPr>
    </w:lvl>
    <w:lvl w:ilvl="6" w:tplc="E876A62E">
      <w:numFmt w:val="none"/>
      <w:lvlText w:val=""/>
      <w:lvlJc w:val="left"/>
      <w:pPr>
        <w:tabs>
          <w:tab w:val="num" w:pos="360"/>
        </w:tabs>
      </w:pPr>
      <w:rPr>
        <w:rFonts w:cs="Times New Roman"/>
      </w:rPr>
    </w:lvl>
    <w:lvl w:ilvl="7" w:tplc="B860C7C2">
      <w:numFmt w:val="none"/>
      <w:lvlText w:val=""/>
      <w:lvlJc w:val="left"/>
      <w:pPr>
        <w:tabs>
          <w:tab w:val="num" w:pos="360"/>
        </w:tabs>
      </w:pPr>
      <w:rPr>
        <w:rFonts w:cs="Times New Roman"/>
      </w:rPr>
    </w:lvl>
    <w:lvl w:ilvl="8" w:tplc="E9D4E858">
      <w:numFmt w:val="none"/>
      <w:lvlText w:val=""/>
      <w:lvlJc w:val="left"/>
      <w:pPr>
        <w:tabs>
          <w:tab w:val="num" w:pos="360"/>
        </w:tabs>
      </w:pPr>
      <w:rPr>
        <w:rFonts w:cs="Times New Roman"/>
      </w:rPr>
    </w:lvl>
  </w:abstractNum>
  <w:abstractNum w:abstractNumId="1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6AA746D"/>
    <w:multiLevelType w:val="hybridMultilevel"/>
    <w:tmpl w:val="A8C294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B7C624D"/>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14">
    <w:nsid w:val="2D5841DF"/>
    <w:multiLevelType w:val="hybridMultilevel"/>
    <w:tmpl w:val="91084F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D07D36"/>
    <w:multiLevelType w:val="hybridMultilevel"/>
    <w:tmpl w:val="84FE9958"/>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6B16B97"/>
    <w:multiLevelType w:val="hybridMultilevel"/>
    <w:tmpl w:val="BE4ABE0E"/>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nsid w:val="3790509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A37E4C"/>
    <w:multiLevelType w:val="multilevel"/>
    <w:tmpl w:val="2154DB8C"/>
    <w:lvl w:ilvl="0">
      <w:start w:val="1"/>
      <w:numFmt w:val="decimal"/>
      <w:lvlText w:val="%1."/>
      <w:lvlJc w:val="left"/>
      <w:pPr>
        <w:ind w:left="360" w:hanging="360"/>
      </w:pPr>
      <w:rPr>
        <w:rFonts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20">
    <w:nsid w:val="3FE035AA"/>
    <w:multiLevelType w:val="hybridMultilevel"/>
    <w:tmpl w:val="144E5000"/>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854D49"/>
    <w:multiLevelType w:val="multilevel"/>
    <w:tmpl w:val="0DACDEF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1440" w:hanging="720"/>
      </w:pPr>
      <w:rPr>
        <w:rFonts w:cs="Times New Roman" w:hint="default"/>
        <w:b/>
        <w:i w:val="0"/>
        <w:sz w:val="24"/>
        <w:szCs w:val="24"/>
      </w:rPr>
    </w:lvl>
    <w:lvl w:ilvl="2">
      <w:start w:val="1"/>
      <w:numFmt w:val="decimal"/>
      <w:lvlText w:val="%1.%2.%3."/>
      <w:lvlJc w:val="left"/>
      <w:pPr>
        <w:tabs>
          <w:tab w:val="num" w:pos="1560"/>
        </w:tabs>
        <w:ind w:left="0" w:firstLine="720"/>
      </w:pPr>
      <w:rPr>
        <w:rFonts w:ascii="Times New Roman" w:hAnsi="Times New Roman" w:cs="Times New Roman" w:hint="default"/>
        <w:b w:val="0"/>
        <w:i w:val="0"/>
        <w:sz w:val="24"/>
        <w:szCs w:val="24"/>
      </w:rPr>
    </w:lvl>
    <w:lvl w:ilvl="3">
      <w:start w:val="1"/>
      <w:numFmt w:val="decimal"/>
      <w:lvlText w:val="%1.%2.%3.%4."/>
      <w:lvlJc w:val="left"/>
      <w:pPr>
        <w:tabs>
          <w:tab w:val="num" w:pos="2040"/>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2">
    <w:nsid w:val="44A649D3"/>
    <w:multiLevelType w:val="hybridMultilevel"/>
    <w:tmpl w:val="A9743638"/>
    <w:lvl w:ilvl="0" w:tplc="04190001">
      <w:start w:val="1"/>
      <w:numFmt w:val="bullet"/>
      <w:lvlText w:val=""/>
      <w:lvlJc w:val="left"/>
      <w:pPr>
        <w:ind w:left="1037" w:hanging="360"/>
      </w:pPr>
      <w:rPr>
        <w:rFonts w:ascii="Symbol" w:hAnsi="Symbol" w:hint="default"/>
      </w:rPr>
    </w:lvl>
    <w:lvl w:ilvl="1" w:tplc="04190003" w:tentative="1">
      <w:start w:val="1"/>
      <w:numFmt w:val="bullet"/>
      <w:lvlText w:val="o"/>
      <w:lvlJc w:val="left"/>
      <w:pPr>
        <w:ind w:left="1757" w:hanging="360"/>
      </w:pPr>
      <w:rPr>
        <w:rFonts w:ascii="Courier New" w:hAnsi="Courier New" w:cs="Courier New" w:hint="default"/>
      </w:rPr>
    </w:lvl>
    <w:lvl w:ilvl="2" w:tplc="04190005" w:tentative="1">
      <w:start w:val="1"/>
      <w:numFmt w:val="bullet"/>
      <w:lvlText w:val=""/>
      <w:lvlJc w:val="left"/>
      <w:pPr>
        <w:ind w:left="2477" w:hanging="360"/>
      </w:pPr>
      <w:rPr>
        <w:rFonts w:ascii="Wingdings" w:hAnsi="Wingdings" w:hint="default"/>
      </w:rPr>
    </w:lvl>
    <w:lvl w:ilvl="3" w:tplc="04190001" w:tentative="1">
      <w:start w:val="1"/>
      <w:numFmt w:val="bullet"/>
      <w:lvlText w:val=""/>
      <w:lvlJc w:val="left"/>
      <w:pPr>
        <w:ind w:left="3197" w:hanging="360"/>
      </w:pPr>
      <w:rPr>
        <w:rFonts w:ascii="Symbol" w:hAnsi="Symbol" w:hint="default"/>
      </w:rPr>
    </w:lvl>
    <w:lvl w:ilvl="4" w:tplc="04190003" w:tentative="1">
      <w:start w:val="1"/>
      <w:numFmt w:val="bullet"/>
      <w:lvlText w:val="o"/>
      <w:lvlJc w:val="left"/>
      <w:pPr>
        <w:ind w:left="3917" w:hanging="360"/>
      </w:pPr>
      <w:rPr>
        <w:rFonts w:ascii="Courier New" w:hAnsi="Courier New" w:cs="Courier New" w:hint="default"/>
      </w:rPr>
    </w:lvl>
    <w:lvl w:ilvl="5" w:tplc="04190005" w:tentative="1">
      <w:start w:val="1"/>
      <w:numFmt w:val="bullet"/>
      <w:lvlText w:val=""/>
      <w:lvlJc w:val="left"/>
      <w:pPr>
        <w:ind w:left="4637" w:hanging="360"/>
      </w:pPr>
      <w:rPr>
        <w:rFonts w:ascii="Wingdings" w:hAnsi="Wingdings" w:hint="default"/>
      </w:rPr>
    </w:lvl>
    <w:lvl w:ilvl="6" w:tplc="04190001" w:tentative="1">
      <w:start w:val="1"/>
      <w:numFmt w:val="bullet"/>
      <w:lvlText w:val=""/>
      <w:lvlJc w:val="left"/>
      <w:pPr>
        <w:ind w:left="5357" w:hanging="360"/>
      </w:pPr>
      <w:rPr>
        <w:rFonts w:ascii="Symbol" w:hAnsi="Symbol" w:hint="default"/>
      </w:rPr>
    </w:lvl>
    <w:lvl w:ilvl="7" w:tplc="04190003" w:tentative="1">
      <w:start w:val="1"/>
      <w:numFmt w:val="bullet"/>
      <w:lvlText w:val="o"/>
      <w:lvlJc w:val="left"/>
      <w:pPr>
        <w:ind w:left="6077" w:hanging="360"/>
      </w:pPr>
      <w:rPr>
        <w:rFonts w:ascii="Courier New" w:hAnsi="Courier New" w:cs="Courier New" w:hint="default"/>
      </w:rPr>
    </w:lvl>
    <w:lvl w:ilvl="8" w:tplc="04190005" w:tentative="1">
      <w:start w:val="1"/>
      <w:numFmt w:val="bullet"/>
      <w:lvlText w:val=""/>
      <w:lvlJc w:val="left"/>
      <w:pPr>
        <w:ind w:left="6797" w:hanging="360"/>
      </w:pPr>
      <w:rPr>
        <w:rFonts w:ascii="Wingdings" w:hAnsi="Wingdings" w:hint="default"/>
      </w:rPr>
    </w:lvl>
  </w:abstractNum>
  <w:abstractNum w:abstractNumId="23">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83854B4"/>
    <w:multiLevelType w:val="hybridMultilevel"/>
    <w:tmpl w:val="4CA0EFB4"/>
    <w:lvl w:ilvl="0" w:tplc="732A827C">
      <w:numFmt w:val="bullet"/>
      <w:lvlText w:val="•"/>
      <w:lvlJc w:val="left"/>
      <w:pPr>
        <w:ind w:left="678" w:hanging="360"/>
      </w:pPr>
      <w:rPr>
        <w:rFonts w:ascii="Times New Roman" w:eastAsia="Times New Roman" w:hAnsi="Times New Roman" w:cs="Times New Roman" w:hint="default"/>
      </w:rPr>
    </w:lvl>
    <w:lvl w:ilvl="1" w:tplc="04190003" w:tentative="1">
      <w:start w:val="1"/>
      <w:numFmt w:val="bullet"/>
      <w:lvlText w:val="o"/>
      <w:lvlJc w:val="left"/>
      <w:pPr>
        <w:ind w:left="1398" w:hanging="360"/>
      </w:pPr>
      <w:rPr>
        <w:rFonts w:ascii="Courier New" w:hAnsi="Courier New" w:cs="Courier New" w:hint="default"/>
      </w:rPr>
    </w:lvl>
    <w:lvl w:ilvl="2" w:tplc="04190005" w:tentative="1">
      <w:start w:val="1"/>
      <w:numFmt w:val="bullet"/>
      <w:lvlText w:val=""/>
      <w:lvlJc w:val="left"/>
      <w:pPr>
        <w:ind w:left="2118" w:hanging="360"/>
      </w:pPr>
      <w:rPr>
        <w:rFonts w:ascii="Wingdings" w:hAnsi="Wingdings" w:hint="default"/>
      </w:rPr>
    </w:lvl>
    <w:lvl w:ilvl="3" w:tplc="04190001" w:tentative="1">
      <w:start w:val="1"/>
      <w:numFmt w:val="bullet"/>
      <w:lvlText w:val=""/>
      <w:lvlJc w:val="left"/>
      <w:pPr>
        <w:ind w:left="2838" w:hanging="360"/>
      </w:pPr>
      <w:rPr>
        <w:rFonts w:ascii="Symbol" w:hAnsi="Symbol" w:hint="default"/>
      </w:rPr>
    </w:lvl>
    <w:lvl w:ilvl="4" w:tplc="04190003" w:tentative="1">
      <w:start w:val="1"/>
      <w:numFmt w:val="bullet"/>
      <w:lvlText w:val="o"/>
      <w:lvlJc w:val="left"/>
      <w:pPr>
        <w:ind w:left="3558" w:hanging="360"/>
      </w:pPr>
      <w:rPr>
        <w:rFonts w:ascii="Courier New" w:hAnsi="Courier New" w:cs="Courier New" w:hint="default"/>
      </w:rPr>
    </w:lvl>
    <w:lvl w:ilvl="5" w:tplc="04190005" w:tentative="1">
      <w:start w:val="1"/>
      <w:numFmt w:val="bullet"/>
      <w:lvlText w:val=""/>
      <w:lvlJc w:val="left"/>
      <w:pPr>
        <w:ind w:left="4278" w:hanging="360"/>
      </w:pPr>
      <w:rPr>
        <w:rFonts w:ascii="Wingdings" w:hAnsi="Wingdings" w:hint="default"/>
      </w:rPr>
    </w:lvl>
    <w:lvl w:ilvl="6" w:tplc="04190001" w:tentative="1">
      <w:start w:val="1"/>
      <w:numFmt w:val="bullet"/>
      <w:lvlText w:val=""/>
      <w:lvlJc w:val="left"/>
      <w:pPr>
        <w:ind w:left="4998" w:hanging="360"/>
      </w:pPr>
      <w:rPr>
        <w:rFonts w:ascii="Symbol" w:hAnsi="Symbol" w:hint="default"/>
      </w:rPr>
    </w:lvl>
    <w:lvl w:ilvl="7" w:tplc="04190003" w:tentative="1">
      <w:start w:val="1"/>
      <w:numFmt w:val="bullet"/>
      <w:lvlText w:val="o"/>
      <w:lvlJc w:val="left"/>
      <w:pPr>
        <w:ind w:left="5718" w:hanging="360"/>
      </w:pPr>
      <w:rPr>
        <w:rFonts w:ascii="Courier New" w:hAnsi="Courier New" w:cs="Courier New" w:hint="default"/>
      </w:rPr>
    </w:lvl>
    <w:lvl w:ilvl="8" w:tplc="04190005" w:tentative="1">
      <w:start w:val="1"/>
      <w:numFmt w:val="bullet"/>
      <w:lvlText w:val=""/>
      <w:lvlJc w:val="left"/>
      <w:pPr>
        <w:ind w:left="6438" w:hanging="360"/>
      </w:pPr>
      <w:rPr>
        <w:rFonts w:ascii="Wingdings" w:hAnsi="Wingdings" w:hint="default"/>
      </w:rPr>
    </w:lvl>
  </w:abstractNum>
  <w:abstractNum w:abstractNumId="25">
    <w:nsid w:val="4C2434B7"/>
    <w:multiLevelType w:val="hybridMultilevel"/>
    <w:tmpl w:val="2E922170"/>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CA64151"/>
    <w:multiLevelType w:val="multilevel"/>
    <w:tmpl w:val="159AFBB0"/>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4D67407F"/>
    <w:multiLevelType w:val="hybridMultilevel"/>
    <w:tmpl w:val="F2460DD2"/>
    <w:lvl w:ilvl="0" w:tplc="A1DCE9B4">
      <w:start w:val="1"/>
      <w:numFmt w:val="decimal"/>
      <w:lvlText w:val="%1."/>
      <w:lvlJc w:val="left"/>
      <w:pPr>
        <w:tabs>
          <w:tab w:val="num" w:pos="720"/>
        </w:tabs>
        <w:ind w:left="720"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54613E"/>
    <w:multiLevelType w:val="multilevel"/>
    <w:tmpl w:val="C0286F5C"/>
    <w:lvl w:ilvl="0">
      <w:start w:val="4"/>
      <w:numFmt w:val="decimal"/>
      <w:lvlText w:val="%1."/>
      <w:lvlJc w:val="left"/>
      <w:pPr>
        <w:tabs>
          <w:tab w:val="num" w:pos="360"/>
        </w:tabs>
        <w:ind w:left="360" w:hanging="360"/>
      </w:pPr>
      <w:rPr>
        <w:rFonts w:cs="Times New Roman" w:hint="default"/>
      </w:rPr>
    </w:lvl>
    <w:lvl w:ilvl="1">
      <w:start w:val="14"/>
      <w:numFmt w:val="decimal"/>
      <w:lvlText w:val="%1.%2."/>
      <w:lvlJc w:val="left"/>
      <w:pPr>
        <w:tabs>
          <w:tab w:val="num" w:pos="2367"/>
        </w:tabs>
        <w:ind w:left="2367" w:hanging="720"/>
      </w:pPr>
      <w:rPr>
        <w:rFonts w:cs="Times New Roman" w:hint="default"/>
        <w:b/>
        <w:i w:val="0"/>
        <w:sz w:val="24"/>
        <w:szCs w:val="24"/>
      </w:rPr>
    </w:lvl>
    <w:lvl w:ilvl="2">
      <w:start w:val="1"/>
      <w:numFmt w:val="decimal"/>
      <w:lvlText w:val="%1.%2.%3."/>
      <w:lvlJc w:val="left"/>
      <w:pPr>
        <w:tabs>
          <w:tab w:val="num" w:pos="1288"/>
        </w:tabs>
        <w:ind w:left="1288" w:hanging="720"/>
      </w:pPr>
      <w:rPr>
        <w:rFonts w:ascii="Times New Roman" w:hAnsi="Times New Roman" w:cs="Times New Roman" w:hint="default"/>
        <w:b/>
        <w:i w:val="0"/>
        <w:sz w:val="24"/>
        <w:szCs w:val="24"/>
      </w:rPr>
    </w:lvl>
    <w:lvl w:ilvl="3">
      <w:start w:val="1"/>
      <w:numFmt w:val="decimal"/>
      <w:lvlText w:val="%1.%2.%3.%4."/>
      <w:lvlJc w:val="left"/>
      <w:pPr>
        <w:tabs>
          <w:tab w:val="num" w:pos="1506"/>
        </w:tabs>
        <w:ind w:left="0" w:firstLine="720"/>
      </w:pPr>
      <w:rPr>
        <w:rFonts w:cs="Times New Roman" w:hint="default"/>
      </w:rPr>
    </w:lvl>
    <w:lvl w:ilvl="4">
      <w:start w:val="1"/>
      <w:numFmt w:val="decimal"/>
      <w:lvlText w:val="%1.%2.%3.%4.%5."/>
      <w:lvlJc w:val="left"/>
      <w:pPr>
        <w:tabs>
          <w:tab w:val="num" w:pos="7668"/>
        </w:tabs>
        <w:ind w:left="7668" w:hanging="1080"/>
      </w:pPr>
      <w:rPr>
        <w:rFonts w:cs="Times New Roman" w:hint="default"/>
      </w:rPr>
    </w:lvl>
    <w:lvl w:ilvl="5">
      <w:start w:val="1"/>
      <w:numFmt w:val="decimal"/>
      <w:lvlText w:val="%1.%2.%3.%4.%5.%6."/>
      <w:lvlJc w:val="left"/>
      <w:pPr>
        <w:tabs>
          <w:tab w:val="num" w:pos="9675"/>
        </w:tabs>
        <w:ind w:left="9675" w:hanging="1440"/>
      </w:pPr>
      <w:rPr>
        <w:rFonts w:cs="Times New Roman" w:hint="default"/>
      </w:rPr>
    </w:lvl>
    <w:lvl w:ilvl="6">
      <w:start w:val="1"/>
      <w:numFmt w:val="decimal"/>
      <w:lvlText w:val="%1.%2.%3.%4.%5.%6.%7."/>
      <w:lvlJc w:val="left"/>
      <w:pPr>
        <w:tabs>
          <w:tab w:val="num" w:pos="11322"/>
        </w:tabs>
        <w:ind w:left="11322" w:hanging="1440"/>
      </w:pPr>
      <w:rPr>
        <w:rFonts w:cs="Times New Roman" w:hint="default"/>
      </w:rPr>
    </w:lvl>
    <w:lvl w:ilvl="7">
      <w:start w:val="1"/>
      <w:numFmt w:val="decimal"/>
      <w:lvlText w:val="%1.%2.%3.%4.%5.%6.%7.%8."/>
      <w:lvlJc w:val="left"/>
      <w:pPr>
        <w:tabs>
          <w:tab w:val="num" w:pos="13329"/>
        </w:tabs>
        <w:ind w:left="13329" w:hanging="1800"/>
      </w:pPr>
      <w:rPr>
        <w:rFonts w:cs="Times New Roman" w:hint="default"/>
      </w:rPr>
    </w:lvl>
    <w:lvl w:ilvl="8">
      <w:start w:val="1"/>
      <w:numFmt w:val="decimal"/>
      <w:lvlText w:val="%1.%2.%3.%4.%5.%6.%7.%8.%9."/>
      <w:lvlJc w:val="left"/>
      <w:pPr>
        <w:tabs>
          <w:tab w:val="num" w:pos="14976"/>
        </w:tabs>
        <w:ind w:left="14976" w:hanging="1800"/>
      </w:pPr>
      <w:rPr>
        <w:rFonts w:cs="Times New Roman" w:hint="default"/>
      </w:rPr>
    </w:lvl>
  </w:abstractNum>
  <w:abstractNum w:abstractNumId="29">
    <w:nsid w:val="58BB471F"/>
    <w:multiLevelType w:val="hybridMultilevel"/>
    <w:tmpl w:val="538699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A1649B7"/>
    <w:multiLevelType w:val="multilevel"/>
    <w:tmpl w:val="40A2D514"/>
    <w:lvl w:ilvl="0">
      <w:start w:val="1"/>
      <w:numFmt w:val="decimal"/>
      <w:suff w:val="space"/>
      <w:lvlText w:val="%1."/>
      <w:lvlJc w:val="left"/>
      <w:pPr>
        <w:ind w:left="0" w:firstLine="0"/>
      </w:pPr>
      <w:rPr>
        <w:rFonts w:cs="Times New Roman" w:hint="default"/>
        <w:b/>
      </w:rPr>
    </w:lvl>
    <w:lvl w:ilvl="1">
      <w:start w:val="1"/>
      <w:numFmt w:val="decimal"/>
      <w:suff w:val="space"/>
      <w:lvlText w:val="%1.%2."/>
      <w:lvlJc w:val="left"/>
      <w:pPr>
        <w:ind w:left="0" w:firstLine="0"/>
      </w:pPr>
      <w:rPr>
        <w:rFonts w:cs="Times New Roman" w:hint="default"/>
        <w:b/>
        <w:i w:val="0"/>
        <w:sz w:val="26"/>
        <w:szCs w:val="26"/>
      </w:rPr>
    </w:lvl>
    <w:lvl w:ilvl="2">
      <w:start w:val="1"/>
      <w:numFmt w:val="decimal"/>
      <w:suff w:val="space"/>
      <w:lvlText w:val="%1.%2.%3."/>
      <w:lvlJc w:val="left"/>
      <w:pPr>
        <w:ind w:left="0" w:firstLine="0"/>
      </w:pPr>
      <w:rPr>
        <w:rFonts w:cs="Times New Roman" w:hint="default"/>
        <w:b/>
      </w:rPr>
    </w:lvl>
    <w:lvl w:ilvl="3">
      <w:start w:val="1"/>
      <w:numFmt w:val="decimal"/>
      <w:suff w:val="space"/>
      <w:lvlText w:val="%1.%2.%3.%4."/>
      <w:lvlJc w:val="left"/>
      <w:pPr>
        <w:ind w:left="0" w:firstLine="0"/>
      </w:pPr>
      <w:rPr>
        <w:rFonts w:cs="Times New Roman" w:hint="default"/>
        <w:b/>
      </w:rPr>
    </w:lvl>
    <w:lvl w:ilvl="4">
      <w:start w:val="1"/>
      <w:numFmt w:val="decimal"/>
      <w:suff w:val="space"/>
      <w:lvlText w:val="%1.%2.%3.%4.%5."/>
      <w:lvlJc w:val="left"/>
      <w:pPr>
        <w:ind w:left="0" w:firstLine="0"/>
      </w:pPr>
      <w:rPr>
        <w:rFonts w:cs="Times New Roman" w:hint="default"/>
        <w:b/>
      </w:rPr>
    </w:lvl>
    <w:lvl w:ilvl="5">
      <w:start w:val="1"/>
      <w:numFmt w:val="decimal"/>
      <w:suff w:val="space"/>
      <w:lvlText w:val="%1.%2.%3.%4.%5.%6."/>
      <w:lvlJc w:val="left"/>
      <w:pPr>
        <w:ind w:left="0" w:firstLine="0"/>
      </w:pPr>
      <w:rPr>
        <w:rFonts w:cs="Times New Roman" w:hint="default"/>
      </w:rPr>
    </w:lvl>
    <w:lvl w:ilvl="6">
      <w:start w:val="1"/>
      <w:numFmt w:val="decimal"/>
      <w:suff w:val="space"/>
      <w:lvlText w:val="%1.%2.%3.%4.%5.%6.%7."/>
      <w:lvlJc w:val="left"/>
      <w:pPr>
        <w:ind w:left="0" w:firstLine="0"/>
      </w:pPr>
      <w:rPr>
        <w:rFonts w:cs="Times New Roman" w:hint="default"/>
      </w:rPr>
    </w:lvl>
    <w:lvl w:ilvl="7">
      <w:start w:val="1"/>
      <w:numFmt w:val="decimal"/>
      <w:suff w:val="space"/>
      <w:lvlText w:val="%1.%2.%3.%4.%5.%6.%7.%8."/>
      <w:lvlJc w:val="left"/>
      <w:pPr>
        <w:ind w:left="0" w:firstLine="0"/>
      </w:pPr>
      <w:rPr>
        <w:rFonts w:cs="Times New Roman" w:hint="default"/>
      </w:rPr>
    </w:lvl>
    <w:lvl w:ilvl="8">
      <w:start w:val="1"/>
      <w:numFmt w:val="decimal"/>
      <w:suff w:val="space"/>
      <w:lvlText w:val="%1.%2.%3.%4.%5.%6.%7.%8.%9."/>
      <w:lvlJc w:val="left"/>
      <w:pPr>
        <w:ind w:left="0" w:firstLine="0"/>
      </w:pPr>
      <w:rPr>
        <w:rFonts w:cs="Times New Roman" w:hint="default"/>
      </w:rPr>
    </w:lvl>
  </w:abstractNum>
  <w:abstractNum w:abstractNumId="31">
    <w:nsid w:val="5A245303"/>
    <w:multiLevelType w:val="hybridMultilevel"/>
    <w:tmpl w:val="BFD498E2"/>
    <w:lvl w:ilvl="0" w:tplc="A59257FA">
      <w:start w:val="1"/>
      <w:numFmt w:val="bullet"/>
      <w:suff w:val="space"/>
      <w:lvlText w:val=""/>
      <w:lvlJc w:val="left"/>
      <w:pPr>
        <w:ind w:left="0" w:firstLine="0"/>
      </w:pPr>
      <w:rPr>
        <w:rFonts w:ascii="Symbol" w:hAnsi="Symbol" w:hint="default"/>
        <w:sz w:val="20"/>
        <w:szCs w:val="20"/>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A4F413B"/>
    <w:multiLevelType w:val="hybridMultilevel"/>
    <w:tmpl w:val="403A5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E622525"/>
    <w:multiLevelType w:val="multilevel"/>
    <w:tmpl w:val="E9DAE10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360"/>
        </w:tabs>
        <w:ind w:left="360" w:hanging="360"/>
      </w:pPr>
      <w:rPr>
        <w:rFonts w:cs="Times New Roman"/>
        <w:b/>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4">
    <w:nsid w:val="62192605"/>
    <w:multiLevelType w:val="multilevel"/>
    <w:tmpl w:val="8BC0AA88"/>
    <w:lvl w:ilvl="0">
      <w:start w:val="7"/>
      <w:numFmt w:val="decimal"/>
      <w:lvlText w:val="%1."/>
      <w:lvlJc w:val="left"/>
      <w:pPr>
        <w:ind w:left="360" w:hanging="360"/>
      </w:pPr>
      <w:rPr>
        <w:rFonts w:eastAsia="Calibri" w:hint="default"/>
      </w:rPr>
    </w:lvl>
    <w:lvl w:ilvl="1">
      <w:start w:val="1"/>
      <w:numFmt w:val="decimal"/>
      <w:lvlText w:val="%1.%2."/>
      <w:lvlJc w:val="left"/>
      <w:pPr>
        <w:ind w:left="660" w:hanging="360"/>
      </w:pPr>
      <w:rPr>
        <w:rFonts w:eastAsia="Calibri" w:hint="default"/>
      </w:rPr>
    </w:lvl>
    <w:lvl w:ilvl="2">
      <w:start w:val="1"/>
      <w:numFmt w:val="decimal"/>
      <w:lvlText w:val="%1.%2.%3."/>
      <w:lvlJc w:val="left"/>
      <w:pPr>
        <w:ind w:left="1320" w:hanging="720"/>
      </w:pPr>
      <w:rPr>
        <w:rFonts w:eastAsia="Calibri" w:hint="default"/>
      </w:rPr>
    </w:lvl>
    <w:lvl w:ilvl="3">
      <w:start w:val="1"/>
      <w:numFmt w:val="decimal"/>
      <w:lvlText w:val="%1.%2.%3.%4."/>
      <w:lvlJc w:val="left"/>
      <w:pPr>
        <w:ind w:left="1620" w:hanging="720"/>
      </w:pPr>
      <w:rPr>
        <w:rFonts w:eastAsia="Calibri" w:hint="default"/>
      </w:rPr>
    </w:lvl>
    <w:lvl w:ilvl="4">
      <w:start w:val="1"/>
      <w:numFmt w:val="decimal"/>
      <w:lvlText w:val="%1.%2.%3.%4.%5."/>
      <w:lvlJc w:val="left"/>
      <w:pPr>
        <w:ind w:left="2280" w:hanging="1080"/>
      </w:pPr>
      <w:rPr>
        <w:rFonts w:eastAsia="Calibri" w:hint="default"/>
      </w:rPr>
    </w:lvl>
    <w:lvl w:ilvl="5">
      <w:start w:val="1"/>
      <w:numFmt w:val="decimal"/>
      <w:lvlText w:val="%1.%2.%3.%4.%5.%6."/>
      <w:lvlJc w:val="left"/>
      <w:pPr>
        <w:ind w:left="2580" w:hanging="1080"/>
      </w:pPr>
      <w:rPr>
        <w:rFonts w:eastAsia="Calibri" w:hint="default"/>
      </w:rPr>
    </w:lvl>
    <w:lvl w:ilvl="6">
      <w:start w:val="1"/>
      <w:numFmt w:val="decimal"/>
      <w:lvlText w:val="%1.%2.%3.%4.%5.%6.%7."/>
      <w:lvlJc w:val="left"/>
      <w:pPr>
        <w:ind w:left="3240" w:hanging="1440"/>
      </w:pPr>
      <w:rPr>
        <w:rFonts w:eastAsia="Calibri" w:hint="default"/>
      </w:rPr>
    </w:lvl>
    <w:lvl w:ilvl="7">
      <w:start w:val="1"/>
      <w:numFmt w:val="decimal"/>
      <w:lvlText w:val="%1.%2.%3.%4.%5.%6.%7.%8."/>
      <w:lvlJc w:val="left"/>
      <w:pPr>
        <w:ind w:left="3540" w:hanging="1440"/>
      </w:pPr>
      <w:rPr>
        <w:rFonts w:eastAsia="Calibri" w:hint="default"/>
      </w:rPr>
    </w:lvl>
    <w:lvl w:ilvl="8">
      <w:start w:val="1"/>
      <w:numFmt w:val="decimal"/>
      <w:lvlText w:val="%1.%2.%3.%4.%5.%6.%7.%8.%9."/>
      <w:lvlJc w:val="left"/>
      <w:pPr>
        <w:ind w:left="4200" w:hanging="1800"/>
      </w:pPr>
      <w:rPr>
        <w:rFonts w:eastAsia="Calibri" w:hint="default"/>
      </w:rPr>
    </w:lvl>
  </w:abstractNum>
  <w:abstractNum w:abstractNumId="35">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nsid w:val="7526745C"/>
    <w:multiLevelType w:val="hybridMultilevel"/>
    <w:tmpl w:val="8EFA8512"/>
    <w:lvl w:ilvl="0" w:tplc="0419000F">
      <w:start w:val="1"/>
      <w:numFmt w:val="decimal"/>
      <w:lvlText w:val="%1."/>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5B44393"/>
    <w:multiLevelType w:val="multilevel"/>
    <w:tmpl w:val="9B3CEABC"/>
    <w:lvl w:ilvl="0">
      <w:start w:val="6"/>
      <w:numFmt w:val="decimal"/>
      <w:lvlText w:val="%1."/>
      <w:lvlJc w:val="left"/>
      <w:pPr>
        <w:ind w:left="643" w:hanging="360"/>
      </w:pPr>
      <w:rPr>
        <w:rFonts w:hint="default"/>
      </w:rPr>
    </w:lvl>
    <w:lvl w:ilvl="1">
      <w:start w:val="1"/>
      <w:numFmt w:val="decimal"/>
      <w:isLgl/>
      <w:lvlText w:val="%1.%2."/>
      <w:lvlJc w:val="left"/>
      <w:pPr>
        <w:ind w:left="643" w:hanging="360"/>
      </w:pPr>
      <w:rPr>
        <w:rFonts w:hint="default"/>
        <w:b w:val="0"/>
      </w:rPr>
    </w:lvl>
    <w:lvl w:ilvl="2">
      <w:start w:val="1"/>
      <w:numFmt w:val="decimal"/>
      <w:isLgl/>
      <w:lvlText w:val="%1.%2.%3."/>
      <w:lvlJc w:val="left"/>
      <w:pPr>
        <w:ind w:left="1003" w:hanging="720"/>
      </w:pPr>
      <w:rPr>
        <w:rFonts w:hint="default"/>
        <w:b w:val="0"/>
      </w:rPr>
    </w:lvl>
    <w:lvl w:ilvl="3">
      <w:start w:val="1"/>
      <w:numFmt w:val="decimal"/>
      <w:isLgl/>
      <w:lvlText w:val="%1.%2.%3.%4."/>
      <w:lvlJc w:val="left"/>
      <w:pPr>
        <w:ind w:left="1003" w:hanging="720"/>
      </w:pPr>
      <w:rPr>
        <w:rFonts w:hint="default"/>
        <w:b w:val="0"/>
      </w:rPr>
    </w:lvl>
    <w:lvl w:ilvl="4">
      <w:start w:val="1"/>
      <w:numFmt w:val="decimal"/>
      <w:isLgl/>
      <w:lvlText w:val="%1.%2.%3.%4.%5."/>
      <w:lvlJc w:val="left"/>
      <w:pPr>
        <w:ind w:left="1363" w:hanging="1080"/>
      </w:pPr>
      <w:rPr>
        <w:rFonts w:hint="default"/>
        <w:b w:val="0"/>
      </w:rPr>
    </w:lvl>
    <w:lvl w:ilvl="5">
      <w:start w:val="1"/>
      <w:numFmt w:val="decimal"/>
      <w:isLgl/>
      <w:lvlText w:val="%1.%2.%3.%4.%5.%6."/>
      <w:lvlJc w:val="left"/>
      <w:pPr>
        <w:ind w:left="1363" w:hanging="1080"/>
      </w:pPr>
      <w:rPr>
        <w:rFonts w:hint="default"/>
        <w:b w:val="0"/>
      </w:rPr>
    </w:lvl>
    <w:lvl w:ilvl="6">
      <w:start w:val="1"/>
      <w:numFmt w:val="decimal"/>
      <w:isLgl/>
      <w:lvlText w:val="%1.%2.%3.%4.%5.%6.%7."/>
      <w:lvlJc w:val="left"/>
      <w:pPr>
        <w:ind w:left="1723" w:hanging="1440"/>
      </w:pPr>
      <w:rPr>
        <w:rFonts w:hint="default"/>
        <w:b w:val="0"/>
      </w:rPr>
    </w:lvl>
    <w:lvl w:ilvl="7">
      <w:start w:val="1"/>
      <w:numFmt w:val="decimal"/>
      <w:isLgl/>
      <w:lvlText w:val="%1.%2.%3.%4.%5.%6.%7.%8."/>
      <w:lvlJc w:val="left"/>
      <w:pPr>
        <w:ind w:left="1723" w:hanging="1440"/>
      </w:pPr>
      <w:rPr>
        <w:rFonts w:hint="default"/>
        <w:b w:val="0"/>
      </w:rPr>
    </w:lvl>
    <w:lvl w:ilvl="8">
      <w:start w:val="1"/>
      <w:numFmt w:val="decimal"/>
      <w:isLgl/>
      <w:lvlText w:val="%1.%2.%3.%4.%5.%6.%7.%8.%9."/>
      <w:lvlJc w:val="left"/>
      <w:pPr>
        <w:ind w:left="2083" w:hanging="1800"/>
      </w:pPr>
      <w:rPr>
        <w:rFonts w:hint="default"/>
        <w:b w:val="0"/>
      </w:rPr>
    </w:lvl>
  </w:abstractNum>
  <w:abstractNum w:abstractNumId="38">
    <w:nsid w:val="7A93246B"/>
    <w:multiLevelType w:val="hybridMultilevel"/>
    <w:tmpl w:val="829E53A0"/>
    <w:lvl w:ilvl="0" w:tplc="ADB69FC4">
      <w:start w:val="1"/>
      <w:numFmt w:val="upperRoman"/>
      <w:pStyle w:val="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39">
    <w:nsid w:val="7C5817AB"/>
    <w:multiLevelType w:val="multilevel"/>
    <w:tmpl w:val="53B4906C"/>
    <w:lvl w:ilvl="0">
      <w:start w:val="3"/>
      <w:numFmt w:val="decimal"/>
      <w:lvlText w:val="%1."/>
      <w:lvlJc w:val="left"/>
      <w:pPr>
        <w:ind w:left="390" w:hanging="39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8"/>
  </w:num>
  <w:num w:numId="2">
    <w:abstractNumId w:val="29"/>
  </w:num>
  <w:num w:numId="3">
    <w:abstractNumId w:val="36"/>
  </w:num>
  <w:num w:numId="4">
    <w:abstractNumId w:val="0"/>
  </w:num>
  <w:num w:numId="5">
    <w:abstractNumId w:val="17"/>
  </w:num>
  <w:num w:numId="6">
    <w:abstractNumId w:val="34"/>
  </w:num>
  <w:num w:numId="7">
    <w:abstractNumId w:val="3"/>
  </w:num>
  <w:num w:numId="8">
    <w:abstractNumId w:val="23"/>
  </w:num>
  <w:num w:numId="9">
    <w:abstractNumId w:val="18"/>
  </w:num>
  <w:num w:numId="10">
    <w:abstractNumId w:val="9"/>
  </w:num>
  <w:num w:numId="11">
    <w:abstractNumId w:val="1"/>
  </w:num>
  <w:num w:numId="12">
    <w:abstractNumId w:val="26"/>
  </w:num>
  <w:num w:numId="13">
    <w:abstractNumId w:val="12"/>
  </w:num>
  <w:num w:numId="14">
    <w:abstractNumId w:val="16"/>
  </w:num>
  <w:num w:numId="15">
    <w:abstractNumId w:val="37"/>
  </w:num>
  <w:num w:numId="16">
    <w:abstractNumId w:val="39"/>
  </w:num>
  <w:num w:numId="17">
    <w:abstractNumId w:val="21"/>
  </w:num>
  <w:num w:numId="18">
    <w:abstractNumId w:val="32"/>
  </w:num>
  <w:num w:numId="19">
    <w:abstractNumId w:val="35"/>
  </w:num>
  <w:num w:numId="20">
    <w:abstractNumId w:val="30"/>
  </w:num>
  <w:num w:numId="21">
    <w:abstractNumId w:val="31"/>
  </w:num>
  <w:num w:numId="22">
    <w:abstractNumId w:val="2"/>
  </w:num>
  <w:num w:numId="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4"/>
  </w:num>
  <w:num w:numId="25">
    <w:abstractNumId w:val="27"/>
  </w:num>
  <w:num w:numId="26">
    <w:abstractNumId w:val="7"/>
  </w:num>
  <w:num w:numId="27">
    <w:abstractNumId w:val="25"/>
  </w:num>
  <w:num w:numId="2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8"/>
  </w:num>
  <w:num w:numId="30">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3"/>
  </w:num>
  <w:num w:numId="32">
    <w:abstractNumId w:val="19"/>
  </w:num>
  <w:num w:numId="33">
    <w:abstractNumId w:val="14"/>
  </w:num>
  <w:num w:numId="34">
    <w:abstractNumId w:val="24"/>
  </w:num>
  <w:num w:numId="35">
    <w:abstractNumId w:val="15"/>
  </w:num>
  <w:num w:numId="36">
    <w:abstractNumId w:val="22"/>
  </w:num>
  <w:num w:numId="37">
    <w:abstractNumId w:val="20"/>
  </w:num>
  <w:num w:numId="38">
    <w:abstractNumId w:val="6"/>
  </w:num>
  <w:num w:numId="39">
    <w:abstractNumId w:val="22"/>
  </w:num>
  <w:num w:numId="40">
    <w:abstractNumId w:val="5"/>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75FE"/>
    <w:rsid w:val="0001164D"/>
    <w:rsid w:val="000307AF"/>
    <w:rsid w:val="00055701"/>
    <w:rsid w:val="00093E9C"/>
    <w:rsid w:val="000A4ECA"/>
    <w:rsid w:val="000D6510"/>
    <w:rsid w:val="000F4823"/>
    <w:rsid w:val="000F7BA5"/>
    <w:rsid w:val="0014229A"/>
    <w:rsid w:val="00155152"/>
    <w:rsid w:val="001A1E9A"/>
    <w:rsid w:val="001B4383"/>
    <w:rsid w:val="001C09B0"/>
    <w:rsid w:val="001D7DA3"/>
    <w:rsid w:val="002164D8"/>
    <w:rsid w:val="0026485E"/>
    <w:rsid w:val="002830C8"/>
    <w:rsid w:val="0032055F"/>
    <w:rsid w:val="0033356E"/>
    <w:rsid w:val="00355EFE"/>
    <w:rsid w:val="00373528"/>
    <w:rsid w:val="003925F1"/>
    <w:rsid w:val="00393AC3"/>
    <w:rsid w:val="003B25CB"/>
    <w:rsid w:val="003B6396"/>
    <w:rsid w:val="003C5771"/>
    <w:rsid w:val="003E3508"/>
    <w:rsid w:val="00401F71"/>
    <w:rsid w:val="00411612"/>
    <w:rsid w:val="0043434A"/>
    <w:rsid w:val="0045102E"/>
    <w:rsid w:val="004A4D97"/>
    <w:rsid w:val="004C05AA"/>
    <w:rsid w:val="004F509C"/>
    <w:rsid w:val="0055652C"/>
    <w:rsid w:val="005717E2"/>
    <w:rsid w:val="00574643"/>
    <w:rsid w:val="00580C36"/>
    <w:rsid w:val="00591BD4"/>
    <w:rsid w:val="005A0857"/>
    <w:rsid w:val="005B0AB9"/>
    <w:rsid w:val="005C6DCB"/>
    <w:rsid w:val="00616A74"/>
    <w:rsid w:val="006351F8"/>
    <w:rsid w:val="006476F6"/>
    <w:rsid w:val="00660B32"/>
    <w:rsid w:val="00685F45"/>
    <w:rsid w:val="007816DF"/>
    <w:rsid w:val="007850E3"/>
    <w:rsid w:val="00797098"/>
    <w:rsid w:val="007C17D3"/>
    <w:rsid w:val="007C69A6"/>
    <w:rsid w:val="007D55BF"/>
    <w:rsid w:val="007E34B5"/>
    <w:rsid w:val="008239AB"/>
    <w:rsid w:val="0083262D"/>
    <w:rsid w:val="00841B29"/>
    <w:rsid w:val="00846365"/>
    <w:rsid w:val="00877A61"/>
    <w:rsid w:val="00892DC0"/>
    <w:rsid w:val="008A40EB"/>
    <w:rsid w:val="008B2359"/>
    <w:rsid w:val="008B4595"/>
    <w:rsid w:val="008C6A98"/>
    <w:rsid w:val="008E724F"/>
    <w:rsid w:val="008F2EB6"/>
    <w:rsid w:val="00945B7A"/>
    <w:rsid w:val="009A662F"/>
    <w:rsid w:val="009F777B"/>
    <w:rsid w:val="00A02B2E"/>
    <w:rsid w:val="00A27D60"/>
    <w:rsid w:val="00A362A1"/>
    <w:rsid w:val="00A667E3"/>
    <w:rsid w:val="00AB0FBA"/>
    <w:rsid w:val="00B21CC5"/>
    <w:rsid w:val="00B22EE0"/>
    <w:rsid w:val="00B75C2D"/>
    <w:rsid w:val="00B76C80"/>
    <w:rsid w:val="00BA27B3"/>
    <w:rsid w:val="00BB560C"/>
    <w:rsid w:val="00C327CC"/>
    <w:rsid w:val="00C675FE"/>
    <w:rsid w:val="00C77202"/>
    <w:rsid w:val="00CA7710"/>
    <w:rsid w:val="00CB6832"/>
    <w:rsid w:val="00D37E5A"/>
    <w:rsid w:val="00D4565D"/>
    <w:rsid w:val="00D831DE"/>
    <w:rsid w:val="00D94587"/>
    <w:rsid w:val="00E44D30"/>
    <w:rsid w:val="00E74D2C"/>
    <w:rsid w:val="00E9498C"/>
    <w:rsid w:val="00EA1830"/>
    <w:rsid w:val="00EB346C"/>
    <w:rsid w:val="00EC79E6"/>
    <w:rsid w:val="00ED637C"/>
    <w:rsid w:val="00ED7BA7"/>
    <w:rsid w:val="00EF33D2"/>
    <w:rsid w:val="00EF7802"/>
    <w:rsid w:val="00F13CAC"/>
    <w:rsid w:val="00F17D4A"/>
    <w:rsid w:val="00F53F51"/>
    <w:rsid w:val="00F57712"/>
    <w:rsid w:val="00F65720"/>
    <w:rsid w:val="00F8370A"/>
    <w:rsid w:val="00F878C4"/>
    <w:rsid w:val="00F961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926188CC-BEEA-4BF7-A197-2D02BC670E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4229A"/>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14229A"/>
    <w:pPr>
      <w:keepNext/>
      <w:keepLines/>
      <w:spacing w:before="480"/>
      <w:outlineLvl w:val="0"/>
    </w:pPr>
    <w:rPr>
      <w:rFonts w:ascii="Cambria" w:hAnsi="Cambria"/>
      <w:b/>
      <w:bCs/>
      <w:color w:val="365F91"/>
      <w:sz w:val="28"/>
      <w:szCs w:val="28"/>
    </w:rPr>
  </w:style>
  <w:style w:type="paragraph" w:styleId="20">
    <w:name w:val="heading 2"/>
    <w:aliases w:val="H2,H2 Знак"/>
    <w:basedOn w:val="a"/>
    <w:next w:val="a"/>
    <w:link w:val="21"/>
    <w:qFormat/>
    <w:rsid w:val="0014229A"/>
    <w:pPr>
      <w:keepNext/>
      <w:keepLines/>
      <w:spacing w:before="200"/>
      <w:outlineLvl w:val="1"/>
    </w:pPr>
    <w:rPr>
      <w:rFonts w:ascii="Cambria" w:hAnsi="Cambria"/>
      <w:b/>
      <w:bCs/>
      <w:color w:val="4F81BD"/>
      <w:sz w:val="26"/>
      <w:szCs w:val="26"/>
    </w:rPr>
  </w:style>
  <w:style w:type="paragraph" w:styleId="3">
    <w:name w:val="heading 3"/>
    <w:aliases w:val=" Знак2,Знак2"/>
    <w:basedOn w:val="a"/>
    <w:next w:val="a"/>
    <w:link w:val="30"/>
    <w:qFormat/>
    <w:rsid w:val="0014229A"/>
    <w:pPr>
      <w:keepNext/>
      <w:keepLines/>
      <w:spacing w:before="200"/>
      <w:outlineLvl w:val="2"/>
    </w:pPr>
    <w:rPr>
      <w:rFonts w:ascii="Cambria" w:hAnsi="Cambria"/>
      <w:b/>
      <w:bCs/>
      <w:color w:val="4F81BD"/>
    </w:rPr>
  </w:style>
  <w:style w:type="paragraph" w:styleId="40">
    <w:name w:val="heading 4"/>
    <w:basedOn w:val="a"/>
    <w:next w:val="a"/>
    <w:link w:val="41"/>
    <w:uiPriority w:val="9"/>
    <w:qFormat/>
    <w:rsid w:val="0014229A"/>
    <w:pPr>
      <w:keepNext/>
      <w:keepLines/>
      <w:spacing w:before="200"/>
      <w:outlineLvl w:val="3"/>
    </w:pPr>
    <w:rPr>
      <w:rFonts w:ascii="Cambria" w:hAnsi="Cambria"/>
      <w:b/>
      <w:bCs/>
      <w:i/>
      <w:iCs/>
      <w:color w:val="4F81BD"/>
    </w:rPr>
  </w:style>
  <w:style w:type="paragraph" w:styleId="5">
    <w:name w:val="heading 5"/>
    <w:basedOn w:val="a"/>
    <w:next w:val="a"/>
    <w:link w:val="50"/>
    <w:uiPriority w:val="9"/>
    <w:qFormat/>
    <w:rsid w:val="0014229A"/>
    <w:pPr>
      <w:keepNext/>
      <w:outlineLvl w:val="4"/>
    </w:pPr>
    <w:rPr>
      <w:b/>
      <w:i/>
      <w:sz w:val="26"/>
      <w:szCs w:val="26"/>
    </w:rPr>
  </w:style>
  <w:style w:type="paragraph" w:styleId="6">
    <w:name w:val="heading 6"/>
    <w:basedOn w:val="a"/>
    <w:next w:val="a"/>
    <w:link w:val="60"/>
    <w:uiPriority w:val="9"/>
    <w:qFormat/>
    <w:rsid w:val="0014229A"/>
    <w:pPr>
      <w:keepNext/>
      <w:ind w:firstLine="709"/>
      <w:jc w:val="right"/>
      <w:outlineLvl w:val="5"/>
    </w:pPr>
    <w:rPr>
      <w:b/>
      <w:sz w:val="26"/>
      <w:szCs w:val="26"/>
    </w:rPr>
  </w:style>
  <w:style w:type="paragraph" w:styleId="7">
    <w:name w:val="heading 7"/>
    <w:basedOn w:val="a"/>
    <w:next w:val="a"/>
    <w:link w:val="70"/>
    <w:qFormat/>
    <w:rsid w:val="0014229A"/>
    <w:pPr>
      <w:tabs>
        <w:tab w:val="num" w:pos="3469"/>
      </w:tabs>
      <w:spacing w:before="240" w:after="60"/>
      <w:ind w:left="3469" w:hanging="1296"/>
      <w:outlineLvl w:val="6"/>
    </w:pPr>
  </w:style>
  <w:style w:type="paragraph" w:styleId="8">
    <w:name w:val="heading 8"/>
    <w:basedOn w:val="a"/>
    <w:next w:val="a"/>
    <w:link w:val="80"/>
    <w:uiPriority w:val="9"/>
    <w:qFormat/>
    <w:rsid w:val="0014229A"/>
    <w:pPr>
      <w:keepNext/>
      <w:keepLines/>
      <w:spacing w:before="200"/>
      <w:outlineLvl w:val="7"/>
    </w:pPr>
    <w:rPr>
      <w:rFonts w:ascii="Cambria" w:hAnsi="Cambria"/>
      <w:color w:val="404040"/>
      <w:sz w:val="20"/>
      <w:szCs w:val="20"/>
    </w:rPr>
  </w:style>
  <w:style w:type="paragraph" w:styleId="9">
    <w:name w:val="heading 9"/>
    <w:basedOn w:val="a"/>
    <w:next w:val="a"/>
    <w:link w:val="90"/>
    <w:uiPriority w:val="9"/>
    <w:qFormat/>
    <w:rsid w:val="0014229A"/>
    <w:pPr>
      <w:keepNext/>
      <w:overflowPunct w:val="0"/>
      <w:autoSpaceDE w:val="0"/>
      <w:autoSpaceDN w:val="0"/>
      <w:adjustRightInd w:val="0"/>
      <w:jc w:val="center"/>
      <w:outlineLvl w:val="8"/>
    </w:pPr>
    <w:rPr>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14229A"/>
    <w:rPr>
      <w:rFonts w:ascii="Cambria" w:eastAsia="Times New Roman" w:hAnsi="Cambria" w:cs="Times New Roman"/>
      <w:b/>
      <w:bCs/>
      <w:color w:val="365F91"/>
      <w:sz w:val="28"/>
      <w:szCs w:val="28"/>
      <w:lang w:eastAsia="ru-RU"/>
    </w:rPr>
  </w:style>
  <w:style w:type="character" w:customStyle="1" w:styleId="21">
    <w:name w:val="Заголовок 2 Знак"/>
    <w:aliases w:val="H2 Знак1,H2 Знак Знак"/>
    <w:basedOn w:val="a0"/>
    <w:link w:val="20"/>
    <w:rsid w:val="0014229A"/>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0"/>
    <w:link w:val="3"/>
    <w:rsid w:val="0014229A"/>
    <w:rPr>
      <w:rFonts w:ascii="Cambria" w:eastAsia="Times New Roman" w:hAnsi="Cambria" w:cs="Times New Roman"/>
      <w:b/>
      <w:bCs/>
      <w:color w:val="4F81BD"/>
      <w:sz w:val="24"/>
      <w:szCs w:val="24"/>
      <w:lang w:eastAsia="ru-RU"/>
    </w:rPr>
  </w:style>
  <w:style w:type="character" w:customStyle="1" w:styleId="41">
    <w:name w:val="Заголовок 4 Знак"/>
    <w:basedOn w:val="a0"/>
    <w:link w:val="40"/>
    <w:uiPriority w:val="9"/>
    <w:rsid w:val="0014229A"/>
    <w:rPr>
      <w:rFonts w:ascii="Cambria" w:eastAsia="Times New Roman" w:hAnsi="Cambria" w:cs="Times New Roman"/>
      <w:b/>
      <w:bCs/>
      <w:i/>
      <w:iCs/>
      <w:color w:val="4F81BD"/>
      <w:sz w:val="24"/>
      <w:szCs w:val="24"/>
      <w:lang w:eastAsia="ru-RU"/>
    </w:rPr>
  </w:style>
  <w:style w:type="character" w:customStyle="1" w:styleId="50">
    <w:name w:val="Заголовок 5 Знак"/>
    <w:basedOn w:val="a0"/>
    <w:link w:val="5"/>
    <w:uiPriority w:val="9"/>
    <w:rsid w:val="0014229A"/>
    <w:rPr>
      <w:rFonts w:ascii="Times New Roman" w:eastAsia="Times New Roman" w:hAnsi="Times New Roman" w:cs="Times New Roman"/>
      <w:b/>
      <w:i/>
      <w:sz w:val="26"/>
      <w:szCs w:val="26"/>
      <w:lang w:eastAsia="ru-RU"/>
    </w:rPr>
  </w:style>
  <w:style w:type="character" w:customStyle="1" w:styleId="60">
    <w:name w:val="Заголовок 6 Знак"/>
    <w:basedOn w:val="a0"/>
    <w:link w:val="6"/>
    <w:uiPriority w:val="9"/>
    <w:rsid w:val="0014229A"/>
    <w:rPr>
      <w:rFonts w:ascii="Times New Roman" w:eastAsia="Times New Roman" w:hAnsi="Times New Roman" w:cs="Times New Roman"/>
      <w:b/>
      <w:sz w:val="26"/>
      <w:szCs w:val="26"/>
      <w:lang w:eastAsia="ru-RU"/>
    </w:rPr>
  </w:style>
  <w:style w:type="character" w:customStyle="1" w:styleId="70">
    <w:name w:val="Заголовок 7 Знак"/>
    <w:basedOn w:val="a0"/>
    <w:link w:val="7"/>
    <w:rsid w:val="0014229A"/>
    <w:rPr>
      <w:rFonts w:ascii="Times New Roman" w:eastAsia="Times New Roman" w:hAnsi="Times New Roman" w:cs="Times New Roman"/>
      <w:sz w:val="24"/>
      <w:szCs w:val="24"/>
      <w:lang w:eastAsia="ru-RU"/>
    </w:rPr>
  </w:style>
  <w:style w:type="character" w:customStyle="1" w:styleId="80">
    <w:name w:val="Заголовок 8 Знак"/>
    <w:basedOn w:val="a0"/>
    <w:link w:val="8"/>
    <w:uiPriority w:val="9"/>
    <w:rsid w:val="0014229A"/>
    <w:rPr>
      <w:rFonts w:ascii="Cambria" w:eastAsia="Times New Roman" w:hAnsi="Cambria" w:cs="Times New Roman"/>
      <w:color w:val="404040"/>
      <w:sz w:val="20"/>
      <w:szCs w:val="20"/>
      <w:lang w:eastAsia="ru-RU"/>
    </w:rPr>
  </w:style>
  <w:style w:type="character" w:customStyle="1" w:styleId="90">
    <w:name w:val="Заголовок 9 Знак"/>
    <w:basedOn w:val="a0"/>
    <w:link w:val="9"/>
    <w:uiPriority w:val="9"/>
    <w:rsid w:val="0014229A"/>
    <w:rPr>
      <w:rFonts w:ascii="Times New Roman" w:eastAsia="Times New Roman" w:hAnsi="Times New Roman" w:cs="Times New Roman"/>
      <w:bCs/>
      <w:i/>
      <w:iCs/>
      <w:sz w:val="26"/>
      <w:szCs w:val="26"/>
      <w:lang w:eastAsia="ru-RU"/>
    </w:rPr>
  </w:style>
  <w:style w:type="paragraph" w:customStyle="1" w:styleId="11">
    <w:name w:val="заголовок 11"/>
    <w:basedOn w:val="a"/>
    <w:next w:val="a"/>
    <w:rsid w:val="0014229A"/>
    <w:pPr>
      <w:keepNext/>
      <w:snapToGrid w:val="0"/>
      <w:jc w:val="center"/>
    </w:pPr>
    <w:rPr>
      <w:szCs w:val="20"/>
    </w:rPr>
  </w:style>
  <w:style w:type="paragraph" w:customStyle="1" w:styleId="rvps1">
    <w:name w:val="rvps1"/>
    <w:basedOn w:val="a"/>
    <w:rsid w:val="0014229A"/>
    <w:pPr>
      <w:jc w:val="center"/>
    </w:pPr>
  </w:style>
  <w:style w:type="character" w:styleId="a3">
    <w:name w:val="Hyperlink"/>
    <w:uiPriority w:val="99"/>
    <w:unhideWhenUsed/>
    <w:rsid w:val="0014229A"/>
    <w:rPr>
      <w:color w:val="0000FF"/>
      <w:u w:val="single"/>
    </w:rPr>
  </w:style>
  <w:style w:type="paragraph" w:styleId="a4">
    <w:name w:val="List Paragraph"/>
    <w:basedOn w:val="a"/>
    <w:uiPriority w:val="34"/>
    <w:qFormat/>
    <w:rsid w:val="0014229A"/>
    <w:pPr>
      <w:ind w:left="720"/>
      <w:contextualSpacing/>
    </w:pPr>
  </w:style>
  <w:style w:type="paragraph" w:styleId="12">
    <w:name w:val="toc 1"/>
    <w:basedOn w:val="a"/>
    <w:next w:val="a"/>
    <w:autoRedefine/>
    <w:uiPriority w:val="39"/>
    <w:qFormat/>
    <w:rsid w:val="0014229A"/>
    <w:pPr>
      <w:ind w:left="34" w:hanging="1"/>
    </w:pPr>
  </w:style>
  <w:style w:type="paragraph" w:styleId="2">
    <w:name w:val="toc 2"/>
    <w:basedOn w:val="a"/>
    <w:next w:val="a"/>
    <w:autoRedefine/>
    <w:uiPriority w:val="39"/>
    <w:qFormat/>
    <w:rsid w:val="0014229A"/>
    <w:pPr>
      <w:numPr>
        <w:numId w:val="1"/>
      </w:numPr>
      <w:tabs>
        <w:tab w:val="right" w:leader="dot" w:pos="10196"/>
      </w:tabs>
      <w:ind w:left="0"/>
    </w:pPr>
    <w:rPr>
      <w:rFonts w:eastAsia="MS Mincho"/>
      <w:b/>
      <w:i/>
      <w:iCs/>
      <w:noProof/>
      <w:lang w:val="x-none" w:eastAsia="x-none"/>
    </w:rPr>
  </w:style>
  <w:style w:type="paragraph" w:styleId="a5">
    <w:name w:val="header"/>
    <w:basedOn w:val="a"/>
    <w:link w:val="a6"/>
    <w:uiPriority w:val="99"/>
    <w:unhideWhenUsed/>
    <w:rsid w:val="0014229A"/>
    <w:pPr>
      <w:tabs>
        <w:tab w:val="center" w:pos="4677"/>
        <w:tab w:val="right" w:pos="9355"/>
      </w:tabs>
    </w:pPr>
  </w:style>
  <w:style w:type="character" w:customStyle="1" w:styleId="a6">
    <w:name w:val="Верхний колонтитул Знак"/>
    <w:basedOn w:val="a0"/>
    <w:link w:val="a5"/>
    <w:uiPriority w:val="99"/>
    <w:rsid w:val="0014229A"/>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14229A"/>
    <w:pPr>
      <w:tabs>
        <w:tab w:val="center" w:pos="4677"/>
        <w:tab w:val="right" w:pos="9355"/>
      </w:tabs>
    </w:pPr>
  </w:style>
  <w:style w:type="character" w:customStyle="1" w:styleId="a8">
    <w:name w:val="Нижний колонтитул Знак"/>
    <w:basedOn w:val="a0"/>
    <w:link w:val="a7"/>
    <w:uiPriority w:val="99"/>
    <w:rsid w:val="0014229A"/>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14229A"/>
    <w:rPr>
      <w:rFonts w:ascii="Tahoma" w:hAnsi="Tahoma" w:cs="Tahoma"/>
      <w:sz w:val="16"/>
      <w:szCs w:val="16"/>
    </w:rPr>
  </w:style>
  <w:style w:type="character" w:customStyle="1" w:styleId="aa">
    <w:name w:val="Текст выноски Знак"/>
    <w:basedOn w:val="a0"/>
    <w:link w:val="a9"/>
    <w:uiPriority w:val="99"/>
    <w:semiHidden/>
    <w:rsid w:val="0014229A"/>
    <w:rPr>
      <w:rFonts w:ascii="Tahoma" w:eastAsia="Times New Roman" w:hAnsi="Tahoma" w:cs="Tahoma"/>
      <w:sz w:val="16"/>
      <w:szCs w:val="16"/>
      <w:lang w:eastAsia="ru-RU"/>
    </w:rPr>
  </w:style>
  <w:style w:type="table" w:styleId="ab">
    <w:name w:val="Table Grid"/>
    <w:basedOn w:val="a1"/>
    <w:uiPriority w:val="59"/>
    <w:rsid w:val="0014229A"/>
    <w:pPr>
      <w:spacing w:after="0" w:line="240" w:lineRule="auto"/>
    </w:pPr>
    <w:rPr>
      <w:rFonts w:ascii="Times New Roman" w:eastAsia="Calibri" w:hAnsi="Times New Roman" w:cs="Arial"/>
      <w:color w:val="00000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Normal (Web)"/>
    <w:aliases w:val="Обычный (Web),Обычный (веб) Знак Знак,Обычный (Web) Знак Знак Знак"/>
    <w:basedOn w:val="a"/>
    <w:link w:val="ad"/>
    <w:rsid w:val="0014229A"/>
    <w:pPr>
      <w:spacing w:before="100" w:beforeAutospacing="1" w:after="100" w:afterAutospacing="1"/>
    </w:pPr>
  </w:style>
  <w:style w:type="paragraph" w:customStyle="1" w:styleId="Times12">
    <w:name w:val="Times 12"/>
    <w:basedOn w:val="a"/>
    <w:uiPriority w:val="99"/>
    <w:qFormat/>
    <w:rsid w:val="0014229A"/>
    <w:pPr>
      <w:overflowPunct w:val="0"/>
      <w:autoSpaceDE w:val="0"/>
      <w:autoSpaceDN w:val="0"/>
      <w:adjustRightInd w:val="0"/>
      <w:ind w:firstLine="567"/>
      <w:jc w:val="both"/>
    </w:pPr>
    <w:rPr>
      <w:bCs/>
      <w:szCs w:val="22"/>
    </w:rPr>
  </w:style>
  <w:style w:type="paragraph" w:customStyle="1" w:styleId="rvps9">
    <w:name w:val="rvps9"/>
    <w:basedOn w:val="a"/>
    <w:rsid w:val="0014229A"/>
    <w:pPr>
      <w:jc w:val="both"/>
    </w:pPr>
  </w:style>
  <w:style w:type="paragraph" w:customStyle="1" w:styleId="31">
    <w:name w:val="Стиль3"/>
    <w:basedOn w:val="22"/>
    <w:rsid w:val="0014229A"/>
    <w:pPr>
      <w:widowControl w:val="0"/>
      <w:tabs>
        <w:tab w:val="num" w:pos="1307"/>
      </w:tabs>
      <w:adjustRightInd w:val="0"/>
      <w:spacing w:after="0" w:line="240" w:lineRule="auto"/>
      <w:ind w:left="1080"/>
      <w:jc w:val="both"/>
    </w:pPr>
    <w:rPr>
      <w:szCs w:val="20"/>
    </w:rPr>
  </w:style>
  <w:style w:type="paragraph" w:styleId="22">
    <w:name w:val="Body Text Indent 2"/>
    <w:basedOn w:val="a"/>
    <w:link w:val="23"/>
    <w:uiPriority w:val="99"/>
    <w:semiHidden/>
    <w:unhideWhenUsed/>
    <w:rsid w:val="0014229A"/>
    <w:pPr>
      <w:spacing w:after="120" w:line="480" w:lineRule="auto"/>
      <w:ind w:left="283"/>
    </w:pPr>
  </w:style>
  <w:style w:type="character" w:customStyle="1" w:styleId="23">
    <w:name w:val="Основной текст с отступом 2 Знак"/>
    <w:basedOn w:val="a0"/>
    <w:link w:val="22"/>
    <w:uiPriority w:val="99"/>
    <w:semiHidden/>
    <w:rsid w:val="0014229A"/>
    <w:rPr>
      <w:rFonts w:ascii="Times New Roman" w:eastAsia="Times New Roman" w:hAnsi="Times New Roman" w:cs="Times New Roman"/>
      <w:sz w:val="24"/>
      <w:szCs w:val="24"/>
      <w:lang w:eastAsia="ru-RU"/>
    </w:rPr>
  </w:style>
  <w:style w:type="paragraph" w:styleId="ae">
    <w:name w:val="Plain Text"/>
    <w:basedOn w:val="a"/>
    <w:link w:val="af"/>
    <w:rsid w:val="0014229A"/>
    <w:pPr>
      <w:snapToGrid w:val="0"/>
    </w:pPr>
    <w:rPr>
      <w:rFonts w:ascii="Courier New" w:hAnsi="Courier New"/>
      <w:sz w:val="20"/>
      <w:szCs w:val="20"/>
    </w:rPr>
  </w:style>
  <w:style w:type="character" w:customStyle="1" w:styleId="af">
    <w:name w:val="Текст Знак"/>
    <w:basedOn w:val="a0"/>
    <w:link w:val="ae"/>
    <w:rsid w:val="0014229A"/>
    <w:rPr>
      <w:rFonts w:ascii="Courier New" w:eastAsia="Times New Roman" w:hAnsi="Courier New" w:cs="Times New Roman"/>
      <w:sz w:val="20"/>
      <w:szCs w:val="20"/>
      <w:lang w:eastAsia="ru-RU"/>
    </w:rPr>
  </w:style>
  <w:style w:type="paragraph" w:customStyle="1" w:styleId="af0">
    <w:name w:val="Таблица шапка"/>
    <w:basedOn w:val="a"/>
    <w:rsid w:val="0014229A"/>
    <w:pPr>
      <w:keepNext/>
      <w:snapToGrid w:val="0"/>
      <w:spacing w:before="40" w:after="40"/>
      <w:ind w:left="57" w:right="57"/>
    </w:pPr>
    <w:rPr>
      <w:sz w:val="22"/>
      <w:szCs w:val="20"/>
    </w:rPr>
  </w:style>
  <w:style w:type="paragraph" w:customStyle="1" w:styleId="af1">
    <w:name w:val="Таблица текст"/>
    <w:basedOn w:val="a"/>
    <w:rsid w:val="0014229A"/>
    <w:pPr>
      <w:snapToGrid w:val="0"/>
      <w:spacing w:before="40" w:after="40"/>
      <w:ind w:left="57" w:right="57"/>
    </w:pPr>
    <w:rPr>
      <w:szCs w:val="20"/>
    </w:rPr>
  </w:style>
  <w:style w:type="character" w:customStyle="1" w:styleId="13">
    <w:name w:val="Ариал Знак1"/>
    <w:link w:val="af2"/>
    <w:locked/>
    <w:rsid w:val="0014229A"/>
    <w:rPr>
      <w:rFonts w:ascii="Arial" w:hAnsi="Arial" w:cs="Arial"/>
    </w:rPr>
  </w:style>
  <w:style w:type="paragraph" w:customStyle="1" w:styleId="af2">
    <w:name w:val="Ариал"/>
    <w:basedOn w:val="a"/>
    <w:link w:val="13"/>
    <w:rsid w:val="0014229A"/>
    <w:pPr>
      <w:spacing w:before="120" w:after="120" w:line="360" w:lineRule="auto"/>
      <w:ind w:firstLine="851"/>
      <w:jc w:val="both"/>
    </w:pPr>
    <w:rPr>
      <w:rFonts w:ascii="Arial" w:eastAsiaTheme="minorHAnsi" w:hAnsi="Arial" w:cs="Arial"/>
      <w:sz w:val="22"/>
      <w:szCs w:val="22"/>
      <w:lang w:eastAsia="en-US"/>
    </w:rPr>
  </w:style>
  <w:style w:type="paragraph" w:customStyle="1" w:styleId="af3">
    <w:name w:val="Пункт б/н"/>
    <w:basedOn w:val="a"/>
    <w:rsid w:val="0014229A"/>
    <w:pPr>
      <w:tabs>
        <w:tab w:val="left" w:pos="1134"/>
      </w:tabs>
      <w:snapToGrid w:val="0"/>
      <w:spacing w:line="360" w:lineRule="auto"/>
      <w:ind w:firstLine="567"/>
      <w:jc w:val="both"/>
    </w:pPr>
    <w:rPr>
      <w:bCs/>
      <w:sz w:val="22"/>
      <w:szCs w:val="22"/>
    </w:rPr>
  </w:style>
  <w:style w:type="character" w:customStyle="1" w:styleId="af4">
    <w:name w:val="Ариал Таблица Знак"/>
    <w:link w:val="af5"/>
    <w:locked/>
    <w:rsid w:val="0014229A"/>
    <w:rPr>
      <w:rFonts w:ascii="Arial" w:hAnsi="Arial" w:cs="Arial"/>
    </w:rPr>
  </w:style>
  <w:style w:type="paragraph" w:customStyle="1" w:styleId="af5">
    <w:name w:val="Ариал Таблица"/>
    <w:basedOn w:val="af2"/>
    <w:link w:val="af4"/>
    <w:rsid w:val="0014229A"/>
    <w:pPr>
      <w:widowControl w:val="0"/>
      <w:adjustRightInd w:val="0"/>
      <w:spacing w:before="0" w:after="0" w:line="240" w:lineRule="auto"/>
      <w:ind w:firstLine="0"/>
    </w:pPr>
  </w:style>
  <w:style w:type="paragraph" w:styleId="af6">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
    <w:link w:val="af7"/>
    <w:unhideWhenUsed/>
    <w:rsid w:val="0014229A"/>
    <w:rPr>
      <w:sz w:val="20"/>
      <w:szCs w:val="20"/>
    </w:rPr>
  </w:style>
  <w:style w:type="character" w:customStyle="1" w:styleId="af7">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6"/>
    <w:rsid w:val="0014229A"/>
    <w:rPr>
      <w:rFonts w:ascii="Times New Roman" w:eastAsia="Times New Roman" w:hAnsi="Times New Roman" w:cs="Times New Roman"/>
      <w:sz w:val="20"/>
      <w:szCs w:val="20"/>
      <w:lang w:eastAsia="ru-RU"/>
    </w:rPr>
  </w:style>
  <w:style w:type="character" w:styleId="af8">
    <w:name w:val="footnote reference"/>
    <w:unhideWhenUsed/>
    <w:rsid w:val="0014229A"/>
    <w:rPr>
      <w:vertAlign w:val="superscript"/>
    </w:rPr>
  </w:style>
  <w:style w:type="paragraph" w:customStyle="1" w:styleId="ConsPlusNormal">
    <w:name w:val="ConsPlusNormal"/>
    <w:rsid w:val="0014229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9">
    <w:name w:val="page number"/>
    <w:basedOn w:val="a0"/>
    <w:rsid w:val="0014229A"/>
  </w:style>
  <w:style w:type="paragraph" w:customStyle="1" w:styleId="rvps46">
    <w:name w:val="rvps46"/>
    <w:basedOn w:val="a"/>
    <w:rsid w:val="0014229A"/>
    <w:pPr>
      <w:spacing w:before="120" w:after="120"/>
    </w:pPr>
  </w:style>
  <w:style w:type="character" w:styleId="afa">
    <w:name w:val="annotation reference"/>
    <w:uiPriority w:val="99"/>
    <w:unhideWhenUsed/>
    <w:rsid w:val="0014229A"/>
    <w:rPr>
      <w:sz w:val="16"/>
      <w:szCs w:val="16"/>
    </w:rPr>
  </w:style>
  <w:style w:type="paragraph" w:styleId="afb">
    <w:name w:val="annotation text"/>
    <w:basedOn w:val="a"/>
    <w:link w:val="afc"/>
    <w:uiPriority w:val="99"/>
    <w:unhideWhenUsed/>
    <w:rsid w:val="0014229A"/>
    <w:rPr>
      <w:sz w:val="20"/>
      <w:szCs w:val="20"/>
    </w:rPr>
  </w:style>
  <w:style w:type="character" w:customStyle="1" w:styleId="afc">
    <w:name w:val="Текст примечания Знак"/>
    <w:basedOn w:val="a0"/>
    <w:link w:val="afb"/>
    <w:uiPriority w:val="99"/>
    <w:rsid w:val="0014229A"/>
    <w:rPr>
      <w:rFonts w:ascii="Times New Roman" w:eastAsia="Times New Roman" w:hAnsi="Times New Roman" w:cs="Times New Roman"/>
      <w:sz w:val="20"/>
      <w:szCs w:val="20"/>
      <w:lang w:eastAsia="ru-RU"/>
    </w:rPr>
  </w:style>
  <w:style w:type="paragraph" w:styleId="afd">
    <w:name w:val="annotation subject"/>
    <w:basedOn w:val="afb"/>
    <w:next w:val="afb"/>
    <w:link w:val="afe"/>
    <w:uiPriority w:val="99"/>
    <w:semiHidden/>
    <w:unhideWhenUsed/>
    <w:rsid w:val="0014229A"/>
    <w:rPr>
      <w:b/>
      <w:bCs/>
    </w:rPr>
  </w:style>
  <w:style w:type="character" w:customStyle="1" w:styleId="afe">
    <w:name w:val="Тема примечания Знак"/>
    <w:basedOn w:val="afc"/>
    <w:link w:val="afd"/>
    <w:uiPriority w:val="99"/>
    <w:semiHidden/>
    <w:rsid w:val="0014229A"/>
    <w:rPr>
      <w:rFonts w:ascii="Times New Roman" w:eastAsia="Times New Roman" w:hAnsi="Times New Roman" w:cs="Times New Roman"/>
      <w:b/>
      <w:bCs/>
      <w:sz w:val="20"/>
      <w:szCs w:val="20"/>
      <w:lang w:eastAsia="ru-RU"/>
    </w:rPr>
  </w:style>
  <w:style w:type="paragraph" w:styleId="aff">
    <w:name w:val="Body Text Indent"/>
    <w:basedOn w:val="a"/>
    <w:link w:val="aff0"/>
    <w:uiPriority w:val="99"/>
    <w:unhideWhenUsed/>
    <w:rsid w:val="0014229A"/>
    <w:pPr>
      <w:ind w:firstLine="567"/>
      <w:jc w:val="both"/>
    </w:pPr>
    <w:rPr>
      <w:b/>
      <w:sz w:val="26"/>
      <w:szCs w:val="26"/>
    </w:rPr>
  </w:style>
  <w:style w:type="character" w:customStyle="1" w:styleId="aff0">
    <w:name w:val="Основной текст с отступом Знак"/>
    <w:basedOn w:val="a0"/>
    <w:link w:val="aff"/>
    <w:uiPriority w:val="99"/>
    <w:rsid w:val="0014229A"/>
    <w:rPr>
      <w:rFonts w:ascii="Times New Roman" w:eastAsia="Times New Roman" w:hAnsi="Times New Roman" w:cs="Times New Roman"/>
      <w:b/>
      <w:sz w:val="26"/>
      <w:szCs w:val="26"/>
      <w:lang w:eastAsia="ru-RU"/>
    </w:rPr>
  </w:style>
  <w:style w:type="paragraph" w:styleId="aff1">
    <w:name w:val="Body Text"/>
    <w:basedOn w:val="a"/>
    <w:link w:val="aff2"/>
    <w:uiPriority w:val="99"/>
    <w:unhideWhenUsed/>
    <w:rsid w:val="0014229A"/>
    <w:rPr>
      <w:i/>
      <w:sz w:val="26"/>
      <w:szCs w:val="26"/>
    </w:rPr>
  </w:style>
  <w:style w:type="character" w:customStyle="1" w:styleId="aff2">
    <w:name w:val="Основной текст Знак"/>
    <w:basedOn w:val="a0"/>
    <w:link w:val="aff1"/>
    <w:uiPriority w:val="99"/>
    <w:rsid w:val="0014229A"/>
    <w:rPr>
      <w:rFonts w:ascii="Times New Roman" w:eastAsia="Times New Roman" w:hAnsi="Times New Roman" w:cs="Times New Roman"/>
      <w:i/>
      <w:sz w:val="26"/>
      <w:szCs w:val="26"/>
      <w:lang w:eastAsia="ru-RU"/>
    </w:rPr>
  </w:style>
  <w:style w:type="paragraph" w:styleId="24">
    <w:name w:val="Body Text 2"/>
    <w:basedOn w:val="a"/>
    <w:link w:val="25"/>
    <w:uiPriority w:val="99"/>
    <w:unhideWhenUsed/>
    <w:rsid w:val="0014229A"/>
    <w:rPr>
      <w:i/>
      <w:color w:val="FF0000"/>
      <w:sz w:val="26"/>
      <w:szCs w:val="26"/>
    </w:rPr>
  </w:style>
  <w:style w:type="character" w:customStyle="1" w:styleId="25">
    <w:name w:val="Основной текст 2 Знак"/>
    <w:basedOn w:val="a0"/>
    <w:link w:val="24"/>
    <w:uiPriority w:val="99"/>
    <w:rsid w:val="0014229A"/>
    <w:rPr>
      <w:rFonts w:ascii="Times New Roman" w:eastAsia="Times New Roman" w:hAnsi="Times New Roman" w:cs="Times New Roman"/>
      <w:i/>
      <w:color w:val="FF0000"/>
      <w:sz w:val="26"/>
      <w:szCs w:val="26"/>
      <w:lang w:eastAsia="ru-RU"/>
    </w:rPr>
  </w:style>
  <w:style w:type="paragraph" w:customStyle="1" w:styleId="aff3">
    <w:name w:val="Пункт"/>
    <w:basedOn w:val="a"/>
    <w:rsid w:val="0014229A"/>
    <w:pPr>
      <w:tabs>
        <w:tab w:val="num" w:pos="1980"/>
      </w:tabs>
      <w:ind w:left="1404" w:hanging="504"/>
      <w:jc w:val="both"/>
    </w:pPr>
    <w:rPr>
      <w:szCs w:val="28"/>
    </w:rPr>
  </w:style>
  <w:style w:type="paragraph" w:customStyle="1" w:styleId="ConsPlusNonformat">
    <w:name w:val="ConsPlusNonformat"/>
    <w:rsid w:val="0014229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4">
    <w:name w:val="TOC Heading"/>
    <w:basedOn w:val="1"/>
    <w:next w:val="a"/>
    <w:uiPriority w:val="39"/>
    <w:qFormat/>
    <w:rsid w:val="0014229A"/>
    <w:pPr>
      <w:spacing w:line="276" w:lineRule="auto"/>
      <w:outlineLvl w:val="9"/>
    </w:pPr>
  </w:style>
  <w:style w:type="paragraph" w:styleId="32">
    <w:name w:val="toc 3"/>
    <w:basedOn w:val="a"/>
    <w:next w:val="a"/>
    <w:autoRedefine/>
    <w:uiPriority w:val="39"/>
    <w:unhideWhenUsed/>
    <w:qFormat/>
    <w:rsid w:val="0014229A"/>
    <w:pPr>
      <w:spacing w:after="100" w:line="276" w:lineRule="auto"/>
      <w:ind w:left="440"/>
    </w:pPr>
    <w:rPr>
      <w:rFonts w:ascii="Calibri" w:hAnsi="Calibri"/>
      <w:sz w:val="22"/>
      <w:szCs w:val="22"/>
    </w:rPr>
  </w:style>
  <w:style w:type="paragraph" w:styleId="33">
    <w:name w:val="Body Text 3"/>
    <w:basedOn w:val="a"/>
    <w:link w:val="34"/>
    <w:uiPriority w:val="99"/>
    <w:unhideWhenUsed/>
    <w:rsid w:val="0014229A"/>
    <w:pPr>
      <w:autoSpaceDE w:val="0"/>
      <w:autoSpaceDN w:val="0"/>
      <w:adjustRightInd w:val="0"/>
    </w:pPr>
    <w:rPr>
      <w:sz w:val="26"/>
      <w:szCs w:val="26"/>
    </w:rPr>
  </w:style>
  <w:style w:type="character" w:customStyle="1" w:styleId="34">
    <w:name w:val="Основной текст 3 Знак"/>
    <w:basedOn w:val="a0"/>
    <w:link w:val="33"/>
    <w:uiPriority w:val="99"/>
    <w:rsid w:val="0014229A"/>
    <w:rPr>
      <w:rFonts w:ascii="Times New Roman" w:eastAsia="Times New Roman" w:hAnsi="Times New Roman" w:cs="Times New Roman"/>
      <w:sz w:val="26"/>
      <w:szCs w:val="26"/>
      <w:lang w:eastAsia="ru-RU"/>
    </w:rPr>
  </w:style>
  <w:style w:type="paragraph" w:styleId="35">
    <w:name w:val="Body Text Indent 3"/>
    <w:basedOn w:val="a"/>
    <w:link w:val="36"/>
    <w:uiPriority w:val="99"/>
    <w:unhideWhenUsed/>
    <w:rsid w:val="0014229A"/>
    <w:pPr>
      <w:tabs>
        <w:tab w:val="num" w:pos="1200"/>
      </w:tabs>
      <w:ind w:left="16"/>
      <w:jc w:val="both"/>
    </w:pPr>
    <w:rPr>
      <w:i/>
      <w:color w:val="808080"/>
    </w:rPr>
  </w:style>
  <w:style w:type="character" w:customStyle="1" w:styleId="36">
    <w:name w:val="Основной текст с отступом 3 Знак"/>
    <w:basedOn w:val="a0"/>
    <w:link w:val="35"/>
    <w:uiPriority w:val="99"/>
    <w:rsid w:val="0014229A"/>
    <w:rPr>
      <w:rFonts w:ascii="Times New Roman" w:eastAsia="Times New Roman" w:hAnsi="Times New Roman" w:cs="Times New Roman"/>
      <w:i/>
      <w:color w:val="808080"/>
      <w:sz w:val="24"/>
      <w:szCs w:val="24"/>
      <w:lang w:eastAsia="ru-RU"/>
    </w:rPr>
  </w:style>
  <w:style w:type="character" w:customStyle="1" w:styleId="ad">
    <w:name w:val="Обычный (веб) Знак"/>
    <w:aliases w:val="Обычный (Web) Знак,Обычный (веб) Знак Знак Знак,Обычный (Web) Знак Знак Знак Знак"/>
    <w:link w:val="ac"/>
    <w:locked/>
    <w:rsid w:val="0014229A"/>
    <w:rPr>
      <w:rFonts w:ascii="Times New Roman" w:eastAsia="Times New Roman" w:hAnsi="Times New Roman" w:cs="Times New Roman"/>
      <w:sz w:val="24"/>
      <w:szCs w:val="24"/>
      <w:lang w:eastAsia="ru-RU"/>
    </w:rPr>
  </w:style>
  <w:style w:type="paragraph" w:styleId="aff5">
    <w:name w:val="Block Text"/>
    <w:basedOn w:val="a"/>
    <w:uiPriority w:val="99"/>
    <w:unhideWhenUsed/>
    <w:rsid w:val="0014229A"/>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
    <w:next w:val="a"/>
    <w:rsid w:val="0014229A"/>
    <w:pPr>
      <w:keepNext/>
      <w:jc w:val="both"/>
    </w:pPr>
    <w:rPr>
      <w:szCs w:val="20"/>
      <w:lang w:val="en-GB"/>
    </w:rPr>
  </w:style>
  <w:style w:type="paragraph" w:customStyle="1" w:styleId="14">
    <w:name w:val="Абзац списка1"/>
    <w:basedOn w:val="a"/>
    <w:rsid w:val="0014229A"/>
    <w:pPr>
      <w:spacing w:after="200" w:line="276" w:lineRule="auto"/>
      <w:ind w:left="720"/>
      <w:contextualSpacing/>
    </w:pPr>
    <w:rPr>
      <w:rFonts w:ascii="Calibri" w:hAnsi="Calibri"/>
      <w:sz w:val="22"/>
      <w:szCs w:val="22"/>
      <w:lang w:eastAsia="en-US"/>
    </w:rPr>
  </w:style>
  <w:style w:type="paragraph" w:customStyle="1" w:styleId="aff6">
    <w:name w:val="Текст документа"/>
    <w:basedOn w:val="a"/>
    <w:link w:val="aff7"/>
    <w:uiPriority w:val="99"/>
    <w:rsid w:val="0014229A"/>
    <w:pPr>
      <w:spacing w:line="360" w:lineRule="auto"/>
      <w:ind w:firstLine="720"/>
      <w:jc w:val="both"/>
    </w:pPr>
  </w:style>
  <w:style w:type="character" w:customStyle="1" w:styleId="aff7">
    <w:name w:val="Текст документа Знак"/>
    <w:link w:val="aff6"/>
    <w:uiPriority w:val="99"/>
    <w:locked/>
    <w:rsid w:val="0014229A"/>
    <w:rPr>
      <w:rFonts w:ascii="Times New Roman" w:eastAsia="Times New Roman" w:hAnsi="Times New Roman" w:cs="Times New Roman"/>
      <w:sz w:val="24"/>
      <w:szCs w:val="24"/>
      <w:lang w:eastAsia="ru-RU"/>
    </w:rPr>
  </w:style>
  <w:style w:type="character" w:styleId="aff8">
    <w:name w:val="FollowedHyperlink"/>
    <w:uiPriority w:val="99"/>
    <w:semiHidden/>
    <w:unhideWhenUsed/>
    <w:rsid w:val="0014229A"/>
    <w:rPr>
      <w:color w:val="800080"/>
      <w:u w:val="single"/>
    </w:rPr>
  </w:style>
  <w:style w:type="paragraph" w:customStyle="1" w:styleId="Default">
    <w:name w:val="Default"/>
    <w:rsid w:val="0014229A"/>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14229A"/>
    <w:pPr>
      <w:numPr>
        <w:numId w:val="19"/>
      </w:numPr>
    </w:pPr>
  </w:style>
  <w:style w:type="paragraph" w:customStyle="1" w:styleId="CharChar4CharCharCharCharCharChar">
    <w:name w:val="Char Char4 Знак Знак Char Char Знак Знак Char Char Знак Char Char"/>
    <w:basedOn w:val="a"/>
    <w:semiHidden/>
    <w:rsid w:val="0014229A"/>
    <w:pPr>
      <w:widowControl w:val="0"/>
      <w:adjustRightInd w:val="0"/>
      <w:spacing w:after="160" w:line="240" w:lineRule="exact"/>
      <w:jc w:val="right"/>
    </w:pPr>
    <w:rPr>
      <w:sz w:val="20"/>
      <w:szCs w:val="20"/>
      <w:lang w:val="en-GB" w:eastAsia="en-US"/>
    </w:rPr>
  </w:style>
  <w:style w:type="paragraph" w:styleId="aff9">
    <w:name w:val="Revision"/>
    <w:hidden/>
    <w:uiPriority w:val="99"/>
    <w:semiHidden/>
    <w:rsid w:val="0014229A"/>
    <w:pPr>
      <w:spacing w:after="0" w:line="240" w:lineRule="auto"/>
    </w:pPr>
    <w:rPr>
      <w:rFonts w:ascii="Times New Roman" w:eastAsia="Times New Roman" w:hAnsi="Times New Roman" w:cs="Times New Roman"/>
      <w:sz w:val="24"/>
      <w:szCs w:val="24"/>
      <w:lang w:eastAsia="ru-RU"/>
    </w:rPr>
  </w:style>
  <w:style w:type="character" w:customStyle="1" w:styleId="cline">
    <w:name w:val="cline"/>
    <w:basedOn w:val="a0"/>
    <w:rsid w:val="000D65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rostelecom.ru/about/tender/docs/" TargetMode="External"/><Relationship Id="rId18" Type="http://schemas.openxmlformats.org/officeDocument/2006/relationships/hyperlink" Target="http://www.rostelecom.ru/about/tender/docs/"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www.rostelecom.ru/about/tender/docs/" TargetMode="External"/><Relationship Id="rId17" Type="http://schemas.openxmlformats.org/officeDocument/2006/relationships/hyperlink" Target="http://www.setonline.ru" TargetMode="External"/><Relationship Id="rId2" Type="http://schemas.openxmlformats.org/officeDocument/2006/relationships/numbering" Target="numbering.xml"/><Relationship Id="rId16" Type="http://schemas.openxmlformats.org/officeDocument/2006/relationships/hyperlink" Target="mailto:e.farrahova@bashtel.ru" TargetMode="External"/><Relationship Id="rId20" Type="http://schemas.openxmlformats.org/officeDocument/2006/relationships/hyperlink" Target="http://www.rostelecom.ru/about/tender/doc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telecom.ru/about/tender/docs/" TargetMode="External"/><Relationship Id="rId5" Type="http://schemas.openxmlformats.org/officeDocument/2006/relationships/webSettings" Target="webSettings.xml"/><Relationship Id="rId15" Type="http://schemas.openxmlformats.org/officeDocument/2006/relationships/hyperlink" Target="http://www.rostelecom.ru" TargetMode="External"/><Relationship Id="rId23" Type="http://schemas.openxmlformats.org/officeDocument/2006/relationships/theme" Target="theme/theme1.xml"/><Relationship Id="rId10" Type="http://schemas.openxmlformats.org/officeDocument/2006/relationships/hyperlink" Target="http://www.rostelecom.ru/about/tender/docs/" TargetMode="External"/><Relationship Id="rId19" Type="http://schemas.openxmlformats.org/officeDocument/2006/relationships/hyperlink" Target="http://www.rostelecom.ru/about/tender/docs/" TargetMode="External"/><Relationship Id="rId4" Type="http://schemas.openxmlformats.org/officeDocument/2006/relationships/settings" Target="settings.xml"/><Relationship Id="rId9" Type="http://schemas.openxmlformats.org/officeDocument/2006/relationships/hyperlink" Target="http://www.rostelecom.ru/about/tender/docs/" TargetMode="External"/><Relationship Id="rId14" Type="http://schemas.openxmlformats.org/officeDocument/2006/relationships/hyperlink" Target="http://www.rostelecom.ru/about/tender/docs/"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226E08-2DFD-4650-BA3A-10F754EFF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286</TotalTime>
  <Pages>1</Pages>
  <Words>7691</Words>
  <Characters>43840</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51429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Резяпова Адэля Геннадьевна</dc:creator>
  <cp:lastModifiedBy>Мигранова Регина Фангизовна</cp:lastModifiedBy>
  <cp:revision>28</cp:revision>
  <cp:lastPrinted>2015-11-24T11:29:00Z</cp:lastPrinted>
  <dcterms:created xsi:type="dcterms:W3CDTF">2015-10-07T04:10:00Z</dcterms:created>
  <dcterms:modified xsi:type="dcterms:W3CDTF">2015-11-24T11:29:00Z</dcterms:modified>
</cp:coreProperties>
</file>